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86" w:rsidRDefault="00DB6286" w:rsidP="00DB62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B6286" w:rsidRDefault="00DB6286" w:rsidP="00DB62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СРО «МиР»</w:t>
      </w:r>
    </w:p>
    <w:p w:rsidR="00DB6286" w:rsidRDefault="00834BFC" w:rsidP="00DB62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0A6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31от 10.01.2016г.</w:t>
      </w:r>
    </w:p>
    <w:p w:rsidR="00DB6286" w:rsidRDefault="00DB6286" w:rsidP="00DB62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6286" w:rsidRDefault="00834BFC" w:rsidP="00DB62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изменениями, утвержденными</w:t>
      </w:r>
    </w:p>
    <w:p w:rsidR="00DB6286" w:rsidRDefault="00834BFC" w:rsidP="00DB62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СРО «МиР»</w:t>
      </w:r>
    </w:p>
    <w:p w:rsidR="00DB6286" w:rsidRDefault="00834BFC" w:rsidP="00DB62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24.02.2016г. (протокол №38)</w:t>
      </w:r>
    </w:p>
    <w:p w:rsidR="00DB6286" w:rsidRDefault="00834BFC" w:rsidP="00DB62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11.07.2016г. (протокол №50)</w:t>
      </w:r>
    </w:p>
    <w:p w:rsidR="00DB6286" w:rsidRDefault="00834BFC" w:rsidP="00DB62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19.10.2016</w:t>
      </w:r>
      <w:r w:rsidR="00E8451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(протокол №36)</w:t>
      </w:r>
    </w:p>
    <w:p w:rsidR="00DB6286" w:rsidRDefault="007D51D1" w:rsidP="00DB62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20.12.2018</w:t>
      </w:r>
      <w:r w:rsidR="00E8451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F13">
        <w:rPr>
          <w:rFonts w:ascii="Times New Roman" w:hAnsi="Times New Roman" w:cs="Times New Roman"/>
          <w:sz w:val="28"/>
          <w:szCs w:val="28"/>
        </w:rPr>
        <w:t xml:space="preserve">(протокол </w:t>
      </w:r>
      <w:r>
        <w:rPr>
          <w:rFonts w:ascii="Times New Roman" w:hAnsi="Times New Roman" w:cs="Times New Roman"/>
          <w:sz w:val="28"/>
          <w:szCs w:val="28"/>
        </w:rPr>
        <w:t>№ 53</w:t>
      </w:r>
      <w:r w:rsidR="004E2F13">
        <w:rPr>
          <w:rFonts w:ascii="Times New Roman" w:hAnsi="Times New Roman" w:cs="Times New Roman"/>
          <w:sz w:val="28"/>
          <w:szCs w:val="28"/>
        </w:rPr>
        <w:t>)</w:t>
      </w:r>
    </w:p>
    <w:p w:rsidR="007D51D1" w:rsidRPr="004E2F13" w:rsidRDefault="007D51D1" w:rsidP="007D51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7C63">
        <w:rPr>
          <w:rFonts w:ascii="Times New Roman" w:hAnsi="Times New Roman" w:cs="Times New Roman"/>
          <w:sz w:val="28"/>
          <w:szCs w:val="28"/>
        </w:rPr>
        <w:t>26.02.2019</w:t>
      </w:r>
      <w:r w:rsidR="00E8451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(протокол № </w:t>
      </w:r>
      <w:r w:rsidR="00507C63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336F" w:rsidRDefault="0057336F" w:rsidP="005733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83E3D">
        <w:rPr>
          <w:rFonts w:ascii="Times New Roman" w:hAnsi="Times New Roman" w:cs="Times New Roman"/>
          <w:sz w:val="28"/>
          <w:szCs w:val="28"/>
        </w:rPr>
        <w:t>05.04.2019</w:t>
      </w:r>
      <w:r w:rsidR="00E8451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(протокол № </w:t>
      </w:r>
      <w:r w:rsidR="00F83E3D">
        <w:rPr>
          <w:rFonts w:ascii="Times New Roman" w:hAnsi="Times New Roman" w:cs="Times New Roman"/>
          <w:sz w:val="28"/>
          <w:szCs w:val="28"/>
        </w:rPr>
        <w:t>149)</w:t>
      </w:r>
    </w:p>
    <w:p w:rsidR="00534661" w:rsidRPr="004E2F13" w:rsidRDefault="00534661" w:rsidP="005346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C055D">
        <w:rPr>
          <w:rFonts w:ascii="Times New Roman" w:hAnsi="Times New Roman" w:cs="Times New Roman"/>
          <w:sz w:val="28"/>
          <w:szCs w:val="28"/>
        </w:rPr>
        <w:t>03.07.2019 г.</w:t>
      </w:r>
      <w:r>
        <w:rPr>
          <w:rFonts w:ascii="Times New Roman" w:hAnsi="Times New Roman" w:cs="Times New Roman"/>
          <w:sz w:val="28"/>
          <w:szCs w:val="28"/>
        </w:rPr>
        <w:t xml:space="preserve"> (протокол № </w:t>
      </w:r>
      <w:r w:rsidR="008C055D">
        <w:rPr>
          <w:rFonts w:ascii="Times New Roman" w:hAnsi="Times New Roman" w:cs="Times New Roman"/>
          <w:sz w:val="28"/>
          <w:szCs w:val="28"/>
        </w:rPr>
        <w:t>158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34661" w:rsidRPr="004E2F13" w:rsidRDefault="00534661" w:rsidP="005733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6286" w:rsidRDefault="00DB6286" w:rsidP="00DB62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6286" w:rsidRDefault="00DB6286" w:rsidP="00DB62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6286" w:rsidRDefault="00DB6286" w:rsidP="009D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286" w:rsidRDefault="00DB6286" w:rsidP="009D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286" w:rsidRDefault="00DB6286" w:rsidP="009D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286" w:rsidRDefault="00DB6286" w:rsidP="009D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286" w:rsidRDefault="00DB6286" w:rsidP="009D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286" w:rsidRPr="00834BFC" w:rsidRDefault="00834BFC" w:rsidP="009D7D6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34BFC">
        <w:rPr>
          <w:rFonts w:ascii="Times New Roman" w:hAnsi="Times New Roman" w:cs="Times New Roman"/>
          <w:sz w:val="44"/>
          <w:szCs w:val="44"/>
        </w:rPr>
        <w:t>В Н У Т Р Е Н Н И Й   С Т А Н Д А Р Т</w:t>
      </w:r>
    </w:p>
    <w:p w:rsidR="00DB6286" w:rsidRPr="00834BFC" w:rsidRDefault="00DB6286" w:rsidP="009D7D6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B6286" w:rsidRPr="00834BFC" w:rsidRDefault="00DB6286" w:rsidP="009D7D6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B6286" w:rsidRPr="00834BFC" w:rsidRDefault="00834BFC" w:rsidP="009D7D6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34BFC">
        <w:rPr>
          <w:rFonts w:ascii="Times New Roman" w:hAnsi="Times New Roman" w:cs="Times New Roman"/>
          <w:sz w:val="44"/>
          <w:szCs w:val="44"/>
        </w:rPr>
        <w:t xml:space="preserve">Условия членства микрофинансовых </w:t>
      </w:r>
    </w:p>
    <w:p w:rsidR="00834BFC" w:rsidRPr="00834BFC" w:rsidRDefault="00834BFC" w:rsidP="009D7D6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34BFC" w:rsidRPr="00834BFC" w:rsidRDefault="00FB7E6D" w:rsidP="009D7D6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</w:t>
      </w:r>
      <w:r w:rsidR="00834BFC" w:rsidRPr="00834BFC">
        <w:rPr>
          <w:rFonts w:ascii="Times New Roman" w:hAnsi="Times New Roman" w:cs="Times New Roman"/>
          <w:sz w:val="44"/>
          <w:szCs w:val="44"/>
        </w:rPr>
        <w:t>рганизаций в СРО «МиР»</w:t>
      </w:r>
    </w:p>
    <w:p w:rsidR="00DB6286" w:rsidRPr="00834BFC" w:rsidRDefault="00DB6286" w:rsidP="009D7D6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B6286" w:rsidRDefault="00DB6286" w:rsidP="009D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286" w:rsidRDefault="00DB6286" w:rsidP="009D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286" w:rsidRDefault="00DB6286" w:rsidP="009D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286" w:rsidRDefault="00DB6286" w:rsidP="009D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286" w:rsidRDefault="00DB6286" w:rsidP="009D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286" w:rsidRDefault="00DB6286" w:rsidP="009D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286" w:rsidRDefault="00DB6286" w:rsidP="009D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286" w:rsidRDefault="00DB6286" w:rsidP="009D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286" w:rsidRDefault="00DB6286" w:rsidP="009D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286" w:rsidRDefault="00DB6286" w:rsidP="009D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286" w:rsidRDefault="00DB6286" w:rsidP="009D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286" w:rsidRDefault="00DB6286" w:rsidP="009D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286" w:rsidRDefault="00DB6286" w:rsidP="009D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CEA" w:rsidRPr="00A52CEA" w:rsidRDefault="00A52CEA" w:rsidP="009D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CEA">
        <w:rPr>
          <w:rFonts w:ascii="Times New Roman" w:hAnsi="Times New Roman" w:cs="Times New Roman"/>
          <w:sz w:val="28"/>
          <w:szCs w:val="28"/>
        </w:rPr>
        <w:lastRenderedPageBreak/>
        <w:t>I.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D7D6A" w:rsidRDefault="009D7D6A" w:rsidP="00A52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300" w:rsidRDefault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EA">
        <w:rPr>
          <w:rFonts w:ascii="Times New Roman" w:hAnsi="Times New Roman" w:cs="Times New Roman"/>
          <w:sz w:val="28"/>
          <w:szCs w:val="28"/>
        </w:rPr>
        <w:t>Настоящий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стандарт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устанавливает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условия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членства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организации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Союз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микрофинансовых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организаций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« Микрофинансирование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развитие»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(далее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–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СРО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«МиР»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или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Союз),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права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и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обязанности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членов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Союза,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FB7E6D" w:rsidRPr="007D51D1">
        <w:rPr>
          <w:rFonts w:ascii="Times New Roman" w:hAnsi="Times New Roman" w:cs="Times New Roman"/>
          <w:sz w:val="28"/>
          <w:szCs w:val="28"/>
        </w:rPr>
        <w:t xml:space="preserve">правила и стандарты деятельности членов Союза, их действия во избежание конфликта интересов, соблюдение ими правил деловой этики, </w:t>
      </w:r>
      <w:r w:rsidRPr="007D51D1">
        <w:rPr>
          <w:rFonts w:ascii="Times New Roman" w:hAnsi="Times New Roman" w:cs="Times New Roman"/>
          <w:sz w:val="28"/>
          <w:szCs w:val="28"/>
        </w:rPr>
        <w:t>а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также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размер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(порядок расчета) и порядок уплаты членами СРО взносов.</w:t>
      </w:r>
    </w:p>
    <w:p w:rsidR="009D7D6A" w:rsidRPr="00A52CEA" w:rsidRDefault="009D7D6A" w:rsidP="00A52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CEA" w:rsidRDefault="00A52CEA" w:rsidP="009D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CEA">
        <w:rPr>
          <w:rFonts w:ascii="Times New Roman" w:hAnsi="Times New Roman" w:cs="Times New Roman"/>
          <w:sz w:val="28"/>
          <w:szCs w:val="28"/>
        </w:rPr>
        <w:t>II.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ЧЛЕНСТВО В СОЮЗЕ</w:t>
      </w:r>
    </w:p>
    <w:p w:rsidR="009D7D6A" w:rsidRPr="00A52CEA" w:rsidRDefault="009D7D6A" w:rsidP="009D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300" w:rsidRDefault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EA">
        <w:rPr>
          <w:rFonts w:ascii="Times New Roman" w:hAnsi="Times New Roman" w:cs="Times New Roman"/>
          <w:sz w:val="28"/>
          <w:szCs w:val="28"/>
        </w:rPr>
        <w:t>2.1.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Союз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основан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на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членстве.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Членство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Союзе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является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добровольным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и неотчуждаемым.</w:t>
      </w:r>
    </w:p>
    <w:p w:rsidR="00B53300" w:rsidRDefault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EA">
        <w:rPr>
          <w:rFonts w:ascii="Times New Roman" w:hAnsi="Times New Roman" w:cs="Times New Roman"/>
          <w:sz w:val="28"/>
          <w:szCs w:val="28"/>
        </w:rPr>
        <w:t>2.2.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Членами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Союза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могут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быть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микрофинансовые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организации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(МФО),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отвечающие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требованиям,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установленным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Федеральным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законом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D3072A">
        <w:rPr>
          <w:rFonts w:ascii="Times New Roman" w:hAnsi="Times New Roman" w:cs="Times New Roman"/>
          <w:sz w:val="28"/>
          <w:szCs w:val="28"/>
        </w:rPr>
        <w:t xml:space="preserve">от 02.07.2010 №151-ФЗ </w:t>
      </w:r>
      <w:r w:rsidRPr="00A52CEA">
        <w:rPr>
          <w:rFonts w:ascii="Times New Roman" w:hAnsi="Times New Roman" w:cs="Times New Roman"/>
          <w:sz w:val="28"/>
          <w:szCs w:val="28"/>
        </w:rPr>
        <w:t>«О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микрофинансовой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деятельности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микрофинансовых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организациях»</w:t>
      </w:r>
      <w:r w:rsidR="00D3072A">
        <w:rPr>
          <w:rFonts w:ascii="Times New Roman" w:hAnsi="Times New Roman" w:cs="Times New Roman"/>
          <w:sz w:val="28"/>
          <w:szCs w:val="28"/>
        </w:rPr>
        <w:t xml:space="preserve"> (далее по тексту – Федеральный закон)</w:t>
      </w:r>
      <w:r w:rsidRPr="00A52CEA">
        <w:rPr>
          <w:rFonts w:ascii="Times New Roman" w:hAnsi="Times New Roman" w:cs="Times New Roman"/>
          <w:sz w:val="28"/>
          <w:szCs w:val="28"/>
        </w:rPr>
        <w:t>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уставом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Союза,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базовыми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стандартами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и внутренними стандартами Союза.</w:t>
      </w:r>
    </w:p>
    <w:p w:rsidR="00B53300" w:rsidRDefault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EA">
        <w:rPr>
          <w:rFonts w:ascii="Times New Roman" w:hAnsi="Times New Roman" w:cs="Times New Roman"/>
          <w:sz w:val="28"/>
          <w:szCs w:val="28"/>
        </w:rPr>
        <w:t>2.3. Членом Союза не может быть:</w:t>
      </w:r>
    </w:p>
    <w:p w:rsidR="00B53300" w:rsidRPr="007D51D1" w:rsidRDefault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2.3.1.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микрофинансовая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организация,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в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отношении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которой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вступило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в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законную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силу решение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арбитражного суда о признании ее банкротом.</w:t>
      </w:r>
    </w:p>
    <w:p w:rsidR="00B53300" w:rsidRPr="007D51D1" w:rsidRDefault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2.3.2.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микрофинансовая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организация,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47094F" w:rsidRPr="007D51D1">
        <w:rPr>
          <w:rFonts w:ascii="Times New Roman" w:hAnsi="Times New Roman" w:cs="Times New Roman"/>
          <w:sz w:val="28"/>
          <w:szCs w:val="28"/>
        </w:rPr>
        <w:t>являющаяся членом другой саморегулируемой организации</w:t>
      </w:r>
      <w:r w:rsidRPr="007D51D1">
        <w:rPr>
          <w:rFonts w:ascii="Times New Roman" w:hAnsi="Times New Roman" w:cs="Times New Roman"/>
          <w:sz w:val="28"/>
          <w:szCs w:val="28"/>
        </w:rPr>
        <w:t xml:space="preserve"> микрофинансовых организаций.</w:t>
      </w:r>
    </w:p>
    <w:p w:rsidR="00B53300" w:rsidRPr="007D51D1" w:rsidRDefault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2.3.3.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 xml:space="preserve">организация, исключенная из </w:t>
      </w:r>
      <w:r w:rsidR="000B17A6" w:rsidRPr="007D51D1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7D51D1">
        <w:rPr>
          <w:rFonts w:ascii="Times New Roman" w:hAnsi="Times New Roman" w:cs="Times New Roman"/>
          <w:sz w:val="28"/>
          <w:szCs w:val="28"/>
        </w:rPr>
        <w:t>реестра микрофинансовых организаций.</w:t>
      </w:r>
    </w:p>
    <w:p w:rsidR="00B53300" w:rsidRPr="007D51D1" w:rsidRDefault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2.4.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Интересы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члена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Союза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представляют: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единоличный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исполнительный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орган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члена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Союза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-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без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доверенности,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любое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лицо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-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на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основании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доверенности,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выданной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в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установленном законом порядке.</w:t>
      </w:r>
    </w:p>
    <w:p w:rsidR="00B53300" w:rsidRDefault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2.5.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Члены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Союза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сохраняют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свою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самостоятельно</w:t>
      </w:r>
      <w:r w:rsidRPr="00A52CEA">
        <w:rPr>
          <w:rFonts w:ascii="Times New Roman" w:hAnsi="Times New Roman" w:cs="Times New Roman"/>
          <w:sz w:val="28"/>
          <w:szCs w:val="28"/>
        </w:rPr>
        <w:t>сть,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права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обязанности</w:t>
      </w:r>
      <w:r w:rsidR="000A631E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юридического лица.</w:t>
      </w:r>
    </w:p>
    <w:p w:rsidR="00B53300" w:rsidRDefault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EA">
        <w:rPr>
          <w:rFonts w:ascii="Times New Roman" w:hAnsi="Times New Roman" w:cs="Times New Roman"/>
          <w:sz w:val="28"/>
          <w:szCs w:val="28"/>
        </w:rPr>
        <w:t>2.6. Член Союза имеет право:</w:t>
      </w:r>
    </w:p>
    <w:p w:rsidR="00B53300" w:rsidRDefault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EA">
        <w:rPr>
          <w:rFonts w:ascii="Times New Roman" w:hAnsi="Times New Roman" w:cs="Times New Roman"/>
          <w:sz w:val="28"/>
          <w:szCs w:val="28"/>
        </w:rPr>
        <w:t>2.6.1.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участвовать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управлении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делами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Союза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путем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участия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Общем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собрании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членов Союза с правом одного голоса;</w:t>
      </w:r>
    </w:p>
    <w:p w:rsidR="00B53300" w:rsidRDefault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EA">
        <w:rPr>
          <w:rFonts w:ascii="Times New Roman" w:hAnsi="Times New Roman" w:cs="Times New Roman"/>
          <w:sz w:val="28"/>
          <w:szCs w:val="28"/>
        </w:rPr>
        <w:t>2.6.2. быть избранным (через своего представителя) в органы Союза;</w:t>
      </w:r>
    </w:p>
    <w:p w:rsidR="00B53300" w:rsidRDefault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EA">
        <w:rPr>
          <w:rFonts w:ascii="Times New Roman" w:hAnsi="Times New Roman" w:cs="Times New Roman"/>
          <w:sz w:val="28"/>
          <w:szCs w:val="28"/>
        </w:rPr>
        <w:t>2.6.3. запрашивать и получать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любую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информацию о деятельности Союза в случаях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порядке,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установленном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законом,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базовыми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стандартами</w:t>
      </w:r>
      <w:r w:rsidR="006D3639">
        <w:rPr>
          <w:rFonts w:ascii="Times New Roman" w:hAnsi="Times New Roman" w:cs="Times New Roman"/>
          <w:sz w:val="28"/>
          <w:szCs w:val="28"/>
        </w:rPr>
        <w:t xml:space="preserve">, </w:t>
      </w:r>
      <w:r w:rsidRPr="00A52CEA">
        <w:rPr>
          <w:rFonts w:ascii="Times New Roman" w:hAnsi="Times New Roman" w:cs="Times New Roman"/>
          <w:sz w:val="28"/>
          <w:szCs w:val="28"/>
        </w:rPr>
        <w:t>внутренними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стандартами</w:t>
      </w:r>
      <w:r w:rsidR="006D3639">
        <w:rPr>
          <w:rFonts w:ascii="Times New Roman" w:hAnsi="Times New Roman" w:cs="Times New Roman"/>
          <w:sz w:val="28"/>
          <w:szCs w:val="28"/>
        </w:rPr>
        <w:t xml:space="preserve"> и иными внутренними документами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Союза;</w:t>
      </w:r>
    </w:p>
    <w:p w:rsidR="00B53300" w:rsidRDefault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EA">
        <w:rPr>
          <w:rFonts w:ascii="Times New Roman" w:hAnsi="Times New Roman" w:cs="Times New Roman"/>
          <w:sz w:val="28"/>
          <w:szCs w:val="28"/>
        </w:rPr>
        <w:t>2.6.4.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случаях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порядке,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которые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предусмотрены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законом,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базовыми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стандартами</w:t>
      </w:r>
      <w:r w:rsidR="006D3639">
        <w:rPr>
          <w:rFonts w:ascii="Times New Roman" w:hAnsi="Times New Roman" w:cs="Times New Roman"/>
          <w:sz w:val="28"/>
          <w:szCs w:val="28"/>
        </w:rPr>
        <w:t xml:space="preserve">, </w:t>
      </w:r>
      <w:r w:rsidRPr="00A52CEA">
        <w:rPr>
          <w:rFonts w:ascii="Times New Roman" w:hAnsi="Times New Roman" w:cs="Times New Roman"/>
          <w:sz w:val="28"/>
          <w:szCs w:val="28"/>
        </w:rPr>
        <w:t>внутренними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стандартами</w:t>
      </w:r>
      <w:r w:rsidR="006D3639">
        <w:rPr>
          <w:rFonts w:ascii="Times New Roman" w:hAnsi="Times New Roman" w:cs="Times New Roman"/>
          <w:sz w:val="28"/>
          <w:szCs w:val="28"/>
        </w:rPr>
        <w:t xml:space="preserve"> и иными внутренними документами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Союза,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знакомиться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бухгалтерской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иной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документацией Союза;</w:t>
      </w:r>
    </w:p>
    <w:p w:rsidR="00B53300" w:rsidRDefault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EA">
        <w:rPr>
          <w:rFonts w:ascii="Times New Roman" w:hAnsi="Times New Roman" w:cs="Times New Roman"/>
          <w:sz w:val="28"/>
          <w:szCs w:val="28"/>
        </w:rPr>
        <w:lastRenderedPageBreak/>
        <w:t>2.6.5.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пользоваться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поддержкой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защитой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своих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прав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интересов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стороны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Союза, получать консультационную, правовую и иную помощь</w:t>
      </w:r>
      <w:r w:rsidR="006D3639">
        <w:rPr>
          <w:rFonts w:ascii="Times New Roman" w:hAnsi="Times New Roman" w:cs="Times New Roman"/>
          <w:sz w:val="28"/>
          <w:szCs w:val="28"/>
        </w:rPr>
        <w:t xml:space="preserve"> на бесплатной и платной основе</w:t>
      </w:r>
      <w:r w:rsidRPr="00A52CEA">
        <w:rPr>
          <w:rFonts w:ascii="Times New Roman" w:hAnsi="Times New Roman" w:cs="Times New Roman"/>
          <w:sz w:val="28"/>
          <w:szCs w:val="28"/>
        </w:rPr>
        <w:t>;</w:t>
      </w:r>
    </w:p>
    <w:p w:rsidR="00B53300" w:rsidRDefault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EA">
        <w:rPr>
          <w:rFonts w:ascii="Times New Roman" w:hAnsi="Times New Roman" w:cs="Times New Roman"/>
          <w:sz w:val="28"/>
          <w:szCs w:val="28"/>
        </w:rPr>
        <w:t>2.6.6. обращаться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органы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Союза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любым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вопросам,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связанным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деятельностью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Союза;</w:t>
      </w:r>
    </w:p>
    <w:p w:rsidR="00B53300" w:rsidRDefault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EA">
        <w:rPr>
          <w:rFonts w:ascii="Times New Roman" w:hAnsi="Times New Roman" w:cs="Times New Roman"/>
          <w:sz w:val="28"/>
          <w:szCs w:val="28"/>
        </w:rPr>
        <w:t>2.6.7. по своему усмотрению выйти из Союза в любое время;</w:t>
      </w:r>
    </w:p>
    <w:p w:rsidR="00B53300" w:rsidRDefault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EA">
        <w:rPr>
          <w:rFonts w:ascii="Times New Roman" w:hAnsi="Times New Roman" w:cs="Times New Roman"/>
          <w:sz w:val="28"/>
          <w:szCs w:val="28"/>
        </w:rPr>
        <w:t>2.6.8. обжаловать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решения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органов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Союза,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влекущие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гражданско-правовые</w:t>
      </w:r>
      <w:r w:rsidR="000A631E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последствия, в случаях и в порядке, которые предусмотрены законом;</w:t>
      </w:r>
    </w:p>
    <w:p w:rsidR="00B53300" w:rsidRDefault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EA">
        <w:rPr>
          <w:rFonts w:ascii="Times New Roman" w:hAnsi="Times New Roman" w:cs="Times New Roman"/>
          <w:sz w:val="28"/>
          <w:szCs w:val="28"/>
        </w:rPr>
        <w:t>2.6.9.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требовать,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действуя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от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имени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Союза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порядке,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предусмотренном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п.1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ст.182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ГК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РФ,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возмещения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причиненных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Союзу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убытков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лицом,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уполномоченным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выступать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от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имени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Союза,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членами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коллегиальных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органов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Союза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лицами,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определяющими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действия Союза;</w:t>
      </w:r>
    </w:p>
    <w:p w:rsidR="00B53300" w:rsidRDefault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EA">
        <w:rPr>
          <w:rFonts w:ascii="Times New Roman" w:hAnsi="Times New Roman" w:cs="Times New Roman"/>
          <w:sz w:val="28"/>
          <w:szCs w:val="28"/>
        </w:rPr>
        <w:t>2.6.10.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оспаривать,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действуя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от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имени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Союза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порядке,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предусмотренном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п.1</w:t>
      </w:r>
      <w:r w:rsidR="000A631E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ст.182 ГК РФ, совершенные Союзом сделки в случае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нарушения органом Союза интересов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Союза,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также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иных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случаях,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установленных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федеральными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законами,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требовать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применения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последствий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недействительности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сделок,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также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применения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последствий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недействительности ничтожных сделок Союза;</w:t>
      </w:r>
    </w:p>
    <w:p w:rsidR="00B53300" w:rsidRDefault="007E4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E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2C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52CEA">
        <w:rPr>
          <w:rFonts w:ascii="Times New Roman" w:hAnsi="Times New Roman" w:cs="Times New Roman"/>
          <w:sz w:val="28"/>
          <w:szCs w:val="28"/>
        </w:rPr>
        <w:t>. принимать участие в работе органов Союза;</w:t>
      </w:r>
    </w:p>
    <w:p w:rsidR="00B53300" w:rsidRDefault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EA">
        <w:rPr>
          <w:rFonts w:ascii="Times New Roman" w:hAnsi="Times New Roman" w:cs="Times New Roman"/>
          <w:sz w:val="28"/>
          <w:szCs w:val="28"/>
        </w:rPr>
        <w:t>2.6.1</w:t>
      </w:r>
      <w:r w:rsidR="007E4E87">
        <w:rPr>
          <w:rFonts w:ascii="Times New Roman" w:hAnsi="Times New Roman" w:cs="Times New Roman"/>
          <w:sz w:val="28"/>
          <w:szCs w:val="28"/>
        </w:rPr>
        <w:t>2</w:t>
      </w:r>
      <w:r w:rsidRPr="00A52CEA">
        <w:rPr>
          <w:rFonts w:ascii="Times New Roman" w:hAnsi="Times New Roman" w:cs="Times New Roman"/>
          <w:sz w:val="28"/>
          <w:szCs w:val="28"/>
        </w:rPr>
        <w:t>.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осуществлять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иные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права,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предусмотренные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Российской Федерации, уставом и внутренними документами Союза.</w:t>
      </w:r>
    </w:p>
    <w:p w:rsidR="00B53300" w:rsidRDefault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EA">
        <w:rPr>
          <w:rFonts w:ascii="Times New Roman" w:hAnsi="Times New Roman" w:cs="Times New Roman"/>
          <w:sz w:val="28"/>
          <w:szCs w:val="28"/>
        </w:rPr>
        <w:t>2.7.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Прекращение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членства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Союзе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не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освобождает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члена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Союза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(бывшего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члена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Союза)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от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обязанности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внесению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взносов,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предусмотренных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уставом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внутренними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документами Союза, в полном объеме за весь период членства в Союзе</w:t>
      </w:r>
      <w:r w:rsidR="00C03B09">
        <w:rPr>
          <w:rFonts w:ascii="Times New Roman" w:hAnsi="Times New Roman" w:cs="Times New Roman"/>
          <w:sz w:val="28"/>
          <w:szCs w:val="28"/>
        </w:rPr>
        <w:t>, в сроки, указанные в настоящем внутреннем стандарте</w:t>
      </w:r>
      <w:r w:rsidRPr="00A52CEA">
        <w:rPr>
          <w:rFonts w:ascii="Times New Roman" w:hAnsi="Times New Roman" w:cs="Times New Roman"/>
          <w:sz w:val="28"/>
          <w:szCs w:val="28"/>
        </w:rPr>
        <w:t>.</w:t>
      </w:r>
    </w:p>
    <w:p w:rsidR="00B53300" w:rsidRDefault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EA">
        <w:rPr>
          <w:rFonts w:ascii="Times New Roman" w:hAnsi="Times New Roman" w:cs="Times New Roman"/>
          <w:sz w:val="28"/>
          <w:szCs w:val="28"/>
        </w:rPr>
        <w:t>2.8. Член Союза обязан:</w:t>
      </w:r>
    </w:p>
    <w:p w:rsidR="00B53300" w:rsidRDefault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EA">
        <w:rPr>
          <w:rFonts w:ascii="Times New Roman" w:hAnsi="Times New Roman" w:cs="Times New Roman"/>
          <w:sz w:val="28"/>
          <w:szCs w:val="28"/>
        </w:rPr>
        <w:t>2.8.1.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руководствоваться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своей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деятельности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Российской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Федерации,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нормативными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актами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Банка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России,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базовыми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стандартами,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внутренними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стандартами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Союза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требованиями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других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внутренних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документов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Союза,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соблюдать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положения устава Союза;</w:t>
      </w:r>
    </w:p>
    <w:p w:rsidR="00B53300" w:rsidRPr="00507C63" w:rsidRDefault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EA">
        <w:rPr>
          <w:rFonts w:ascii="Times New Roman" w:hAnsi="Times New Roman" w:cs="Times New Roman"/>
          <w:sz w:val="28"/>
          <w:szCs w:val="28"/>
        </w:rPr>
        <w:t>2.8.2. предоставлять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Союзу информацию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своей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507C63">
        <w:rPr>
          <w:rFonts w:ascii="Times New Roman" w:hAnsi="Times New Roman" w:cs="Times New Roman"/>
          <w:sz w:val="28"/>
          <w:szCs w:val="28"/>
        </w:rPr>
        <w:t>деятельности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Pr="00507C63">
        <w:rPr>
          <w:rFonts w:ascii="Times New Roman" w:hAnsi="Times New Roman" w:cs="Times New Roman"/>
          <w:sz w:val="28"/>
          <w:szCs w:val="28"/>
        </w:rPr>
        <w:t>в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Pr="00507C63">
        <w:rPr>
          <w:rFonts w:ascii="Times New Roman" w:hAnsi="Times New Roman" w:cs="Times New Roman"/>
          <w:sz w:val="28"/>
          <w:szCs w:val="28"/>
        </w:rPr>
        <w:t>сроки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Pr="00507C63">
        <w:rPr>
          <w:rFonts w:ascii="Times New Roman" w:hAnsi="Times New Roman" w:cs="Times New Roman"/>
          <w:sz w:val="28"/>
          <w:szCs w:val="28"/>
        </w:rPr>
        <w:t>и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Pr="00507C63">
        <w:rPr>
          <w:rFonts w:ascii="Times New Roman" w:hAnsi="Times New Roman" w:cs="Times New Roman"/>
          <w:sz w:val="28"/>
          <w:szCs w:val="28"/>
        </w:rPr>
        <w:t>в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Pr="00507C63">
        <w:rPr>
          <w:rFonts w:ascii="Times New Roman" w:hAnsi="Times New Roman" w:cs="Times New Roman"/>
          <w:sz w:val="28"/>
          <w:szCs w:val="28"/>
        </w:rPr>
        <w:t>порядке,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Pr="00507C63">
        <w:rPr>
          <w:rFonts w:ascii="Times New Roman" w:hAnsi="Times New Roman" w:cs="Times New Roman"/>
          <w:sz w:val="28"/>
          <w:szCs w:val="28"/>
        </w:rPr>
        <w:t xml:space="preserve">которые установлены </w:t>
      </w:r>
      <w:r w:rsidR="009157AF" w:rsidRPr="00507C63">
        <w:rPr>
          <w:rFonts w:ascii="Times New Roman" w:hAnsi="Times New Roman" w:cs="Times New Roman"/>
          <w:sz w:val="28"/>
          <w:szCs w:val="28"/>
        </w:rPr>
        <w:t xml:space="preserve">Приложением 3 настоящего стандарта, </w:t>
      </w:r>
      <w:r w:rsidR="000278F2" w:rsidRPr="00507C63">
        <w:rPr>
          <w:rFonts w:ascii="Times New Roman" w:hAnsi="Times New Roman" w:cs="Times New Roman"/>
          <w:sz w:val="28"/>
          <w:szCs w:val="28"/>
        </w:rPr>
        <w:t xml:space="preserve">а также иную информацию, необходимую Союзу для осуществления своей деятельности и контрольных функций, предусмотренную </w:t>
      </w:r>
      <w:r w:rsidRPr="00507C63">
        <w:rPr>
          <w:rFonts w:ascii="Times New Roman" w:hAnsi="Times New Roman" w:cs="Times New Roman"/>
          <w:sz w:val="28"/>
          <w:szCs w:val="28"/>
        </w:rPr>
        <w:t>базовыми стандартами</w:t>
      </w:r>
      <w:r w:rsidR="00530656" w:rsidRPr="00507C63">
        <w:rPr>
          <w:rFonts w:ascii="Times New Roman" w:hAnsi="Times New Roman" w:cs="Times New Roman"/>
          <w:sz w:val="28"/>
          <w:szCs w:val="28"/>
        </w:rPr>
        <w:t>,</w:t>
      </w:r>
      <w:r w:rsidRPr="00507C63">
        <w:rPr>
          <w:rFonts w:ascii="Times New Roman" w:hAnsi="Times New Roman" w:cs="Times New Roman"/>
          <w:sz w:val="28"/>
          <w:szCs w:val="28"/>
        </w:rPr>
        <w:t xml:space="preserve"> внутренними стандартами </w:t>
      </w:r>
      <w:r w:rsidR="00530656" w:rsidRPr="00507C63">
        <w:rPr>
          <w:rFonts w:ascii="Times New Roman" w:hAnsi="Times New Roman" w:cs="Times New Roman"/>
          <w:sz w:val="28"/>
          <w:szCs w:val="28"/>
        </w:rPr>
        <w:t xml:space="preserve">и иными внутренними документами </w:t>
      </w:r>
      <w:r w:rsidRPr="00507C63">
        <w:rPr>
          <w:rFonts w:ascii="Times New Roman" w:hAnsi="Times New Roman" w:cs="Times New Roman"/>
          <w:sz w:val="28"/>
          <w:szCs w:val="28"/>
        </w:rPr>
        <w:t>Союза;</w:t>
      </w:r>
    </w:p>
    <w:p w:rsidR="00AB7A78" w:rsidRPr="007D51D1" w:rsidRDefault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C63">
        <w:rPr>
          <w:rFonts w:ascii="Times New Roman" w:hAnsi="Times New Roman" w:cs="Times New Roman"/>
          <w:sz w:val="28"/>
          <w:szCs w:val="28"/>
        </w:rPr>
        <w:t>2.8.</w:t>
      </w:r>
      <w:r w:rsidR="007D51D1" w:rsidRPr="00507C63">
        <w:rPr>
          <w:rFonts w:ascii="Times New Roman" w:hAnsi="Times New Roman" w:cs="Times New Roman"/>
          <w:sz w:val="28"/>
          <w:szCs w:val="28"/>
        </w:rPr>
        <w:t>3</w:t>
      </w:r>
      <w:r w:rsidRPr="00507C63">
        <w:rPr>
          <w:rFonts w:ascii="Times New Roman" w:hAnsi="Times New Roman" w:cs="Times New Roman"/>
          <w:sz w:val="28"/>
          <w:szCs w:val="28"/>
        </w:rPr>
        <w:t>.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Pr="00507C63">
        <w:rPr>
          <w:rFonts w:ascii="Times New Roman" w:hAnsi="Times New Roman" w:cs="Times New Roman"/>
          <w:sz w:val="28"/>
          <w:szCs w:val="28"/>
        </w:rPr>
        <w:t>не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Pr="00507C63">
        <w:rPr>
          <w:rFonts w:ascii="Times New Roman" w:hAnsi="Times New Roman" w:cs="Times New Roman"/>
          <w:sz w:val="28"/>
          <w:szCs w:val="28"/>
        </w:rPr>
        <w:t>препятствовать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Pr="00507C63">
        <w:rPr>
          <w:rFonts w:ascii="Times New Roman" w:hAnsi="Times New Roman" w:cs="Times New Roman"/>
          <w:sz w:val="28"/>
          <w:szCs w:val="28"/>
        </w:rPr>
        <w:t>проведению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Pr="00507C63">
        <w:rPr>
          <w:rFonts w:ascii="Times New Roman" w:hAnsi="Times New Roman" w:cs="Times New Roman"/>
          <w:sz w:val="28"/>
          <w:szCs w:val="28"/>
        </w:rPr>
        <w:t>уполномоченными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Pr="00507C63">
        <w:rPr>
          <w:rFonts w:ascii="Times New Roman" w:hAnsi="Times New Roman" w:cs="Times New Roman"/>
          <w:sz w:val="28"/>
          <w:szCs w:val="28"/>
        </w:rPr>
        <w:t>лицами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Pr="00507C63">
        <w:rPr>
          <w:rFonts w:ascii="Times New Roman" w:hAnsi="Times New Roman" w:cs="Times New Roman"/>
          <w:sz w:val="28"/>
          <w:szCs w:val="28"/>
        </w:rPr>
        <w:t>Союза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Pr="00507C63">
        <w:rPr>
          <w:rFonts w:ascii="Times New Roman" w:hAnsi="Times New Roman" w:cs="Times New Roman"/>
          <w:sz w:val="28"/>
          <w:szCs w:val="28"/>
        </w:rPr>
        <w:t>проверок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Pr="00507C63">
        <w:rPr>
          <w:rFonts w:ascii="Times New Roman" w:hAnsi="Times New Roman" w:cs="Times New Roman"/>
          <w:sz w:val="28"/>
          <w:szCs w:val="28"/>
        </w:rPr>
        <w:t>с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Pr="00507C63">
        <w:rPr>
          <w:rFonts w:ascii="Times New Roman" w:hAnsi="Times New Roman" w:cs="Times New Roman"/>
          <w:sz w:val="28"/>
          <w:szCs w:val="28"/>
        </w:rPr>
        <w:t>целью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7C63">
        <w:rPr>
          <w:rFonts w:ascii="Times New Roman" w:hAnsi="Times New Roman" w:cs="Times New Roman"/>
          <w:sz w:val="28"/>
          <w:szCs w:val="28"/>
        </w:rPr>
        <w:t>контроля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Pr="00507C6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Pr="00507C63">
        <w:rPr>
          <w:rFonts w:ascii="Times New Roman" w:hAnsi="Times New Roman" w:cs="Times New Roman"/>
          <w:sz w:val="28"/>
          <w:szCs w:val="28"/>
        </w:rPr>
        <w:t>деятельностью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Pr="00507C63">
        <w:rPr>
          <w:rFonts w:ascii="Times New Roman" w:hAnsi="Times New Roman" w:cs="Times New Roman"/>
          <w:sz w:val="28"/>
          <w:szCs w:val="28"/>
        </w:rPr>
        <w:t>члена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Pr="00507C63">
        <w:rPr>
          <w:rFonts w:ascii="Times New Roman" w:hAnsi="Times New Roman" w:cs="Times New Roman"/>
          <w:sz w:val="28"/>
          <w:szCs w:val="28"/>
        </w:rPr>
        <w:t>Союза,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Pr="00507C63">
        <w:rPr>
          <w:rFonts w:ascii="Times New Roman" w:hAnsi="Times New Roman" w:cs="Times New Roman"/>
          <w:sz w:val="28"/>
          <w:szCs w:val="28"/>
        </w:rPr>
        <w:t>осуществляемых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порядке,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установленном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принятыми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в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соответствии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с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уставом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Союза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внутренними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документами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Союза;</w:t>
      </w:r>
    </w:p>
    <w:p w:rsidR="00B53300" w:rsidRPr="007D51D1" w:rsidRDefault="008E0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2.8.</w:t>
      </w:r>
      <w:r w:rsidR="007D51D1" w:rsidRPr="007D51D1">
        <w:rPr>
          <w:rFonts w:ascii="Times New Roman" w:hAnsi="Times New Roman" w:cs="Times New Roman"/>
          <w:sz w:val="28"/>
          <w:szCs w:val="28"/>
        </w:rPr>
        <w:t>4</w:t>
      </w:r>
      <w:r w:rsidRPr="007D51D1">
        <w:rPr>
          <w:rFonts w:ascii="Times New Roman" w:hAnsi="Times New Roman" w:cs="Times New Roman"/>
          <w:sz w:val="28"/>
          <w:szCs w:val="28"/>
        </w:rPr>
        <w:t>. осуществлять взаимодействие с Союзом через Личный кабинет</w:t>
      </w:r>
      <w:r w:rsidR="0073342C" w:rsidRPr="007D51D1">
        <w:rPr>
          <w:rFonts w:ascii="Times New Roman" w:hAnsi="Times New Roman" w:cs="Times New Roman"/>
          <w:sz w:val="28"/>
          <w:szCs w:val="28"/>
        </w:rPr>
        <w:t xml:space="preserve"> в программном обеспечении Союза</w:t>
      </w:r>
      <w:r w:rsidRPr="007D51D1">
        <w:rPr>
          <w:rFonts w:ascii="Times New Roman" w:hAnsi="Times New Roman" w:cs="Times New Roman"/>
          <w:sz w:val="28"/>
          <w:szCs w:val="28"/>
        </w:rPr>
        <w:t>, в том числе, направлять ответы на письма и запросы в сроки, предусмотренные внутренними документами Союза;</w:t>
      </w:r>
    </w:p>
    <w:p w:rsidR="00B53300" w:rsidRDefault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lastRenderedPageBreak/>
        <w:t>2.8.</w:t>
      </w:r>
      <w:r w:rsidR="007D51D1" w:rsidRPr="007D51D1">
        <w:rPr>
          <w:rFonts w:ascii="Times New Roman" w:hAnsi="Times New Roman" w:cs="Times New Roman"/>
          <w:sz w:val="28"/>
          <w:szCs w:val="28"/>
        </w:rPr>
        <w:t>5</w:t>
      </w:r>
      <w:r w:rsidRPr="007D51D1">
        <w:rPr>
          <w:rFonts w:ascii="Times New Roman" w:hAnsi="Times New Roman" w:cs="Times New Roman"/>
          <w:sz w:val="28"/>
          <w:szCs w:val="28"/>
        </w:rPr>
        <w:t>.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своевременно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и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в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полном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объеме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вносить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членские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иные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взносы,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установленные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настоящим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документом;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решению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Общего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собрания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членов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Союза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вносить дополнительные имущественные взносы в имущество Союза;</w:t>
      </w:r>
    </w:p>
    <w:p w:rsidR="00B53300" w:rsidRDefault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EA">
        <w:rPr>
          <w:rFonts w:ascii="Times New Roman" w:hAnsi="Times New Roman" w:cs="Times New Roman"/>
          <w:sz w:val="28"/>
          <w:szCs w:val="28"/>
        </w:rPr>
        <w:t>2.8</w:t>
      </w:r>
      <w:r w:rsidR="007E4E87">
        <w:rPr>
          <w:rFonts w:ascii="Times New Roman" w:hAnsi="Times New Roman" w:cs="Times New Roman"/>
          <w:sz w:val="28"/>
          <w:szCs w:val="28"/>
        </w:rPr>
        <w:t>.</w:t>
      </w:r>
      <w:r w:rsidR="007D51D1">
        <w:rPr>
          <w:rFonts w:ascii="Times New Roman" w:hAnsi="Times New Roman" w:cs="Times New Roman"/>
          <w:sz w:val="28"/>
          <w:szCs w:val="28"/>
        </w:rPr>
        <w:t>6</w:t>
      </w:r>
      <w:r w:rsidRPr="00A52CEA">
        <w:rPr>
          <w:rFonts w:ascii="Times New Roman" w:hAnsi="Times New Roman" w:cs="Times New Roman"/>
          <w:sz w:val="28"/>
          <w:szCs w:val="28"/>
        </w:rPr>
        <w:t>.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участвовать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образовании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имущества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Союза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необходимом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размере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C1694B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порядке,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способом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сроки,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которые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предусмотрены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федеральными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законами,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нормативными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актами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Банка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России,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уставом,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также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принятыми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соответствии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уставом внутренними документами Союза;</w:t>
      </w:r>
    </w:p>
    <w:p w:rsidR="00B53300" w:rsidRDefault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EA">
        <w:rPr>
          <w:rFonts w:ascii="Times New Roman" w:hAnsi="Times New Roman" w:cs="Times New Roman"/>
          <w:sz w:val="28"/>
          <w:szCs w:val="28"/>
        </w:rPr>
        <w:t>2.8.</w:t>
      </w:r>
      <w:r w:rsidR="007D51D1">
        <w:rPr>
          <w:rFonts w:ascii="Times New Roman" w:hAnsi="Times New Roman" w:cs="Times New Roman"/>
          <w:sz w:val="28"/>
          <w:szCs w:val="28"/>
        </w:rPr>
        <w:t>7</w:t>
      </w:r>
      <w:r w:rsidRPr="00A52CEA">
        <w:rPr>
          <w:rFonts w:ascii="Times New Roman" w:hAnsi="Times New Roman" w:cs="Times New Roman"/>
          <w:sz w:val="28"/>
          <w:szCs w:val="28"/>
        </w:rPr>
        <w:t>. не разглашать конфиденциальную информацию о деятельности Союза;</w:t>
      </w:r>
    </w:p>
    <w:p w:rsidR="00B53300" w:rsidRDefault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EA">
        <w:rPr>
          <w:rFonts w:ascii="Times New Roman" w:hAnsi="Times New Roman" w:cs="Times New Roman"/>
          <w:sz w:val="28"/>
          <w:szCs w:val="28"/>
        </w:rPr>
        <w:t>2.8.</w:t>
      </w:r>
      <w:r w:rsidR="007D51D1">
        <w:rPr>
          <w:rFonts w:ascii="Times New Roman" w:hAnsi="Times New Roman" w:cs="Times New Roman"/>
          <w:sz w:val="28"/>
          <w:szCs w:val="28"/>
        </w:rPr>
        <w:t>8</w:t>
      </w:r>
      <w:r w:rsidRPr="00A52CEA">
        <w:rPr>
          <w:rFonts w:ascii="Times New Roman" w:hAnsi="Times New Roman" w:cs="Times New Roman"/>
          <w:sz w:val="28"/>
          <w:szCs w:val="28"/>
        </w:rPr>
        <w:t>.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участвовать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принятии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решений,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без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которых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Союз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не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может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продолжать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свою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деятельность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соответствии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законами,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если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участие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члена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Союза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необходимо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для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принятия таких решений;</w:t>
      </w:r>
    </w:p>
    <w:p w:rsidR="00B53300" w:rsidRDefault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EA">
        <w:rPr>
          <w:rFonts w:ascii="Times New Roman" w:hAnsi="Times New Roman" w:cs="Times New Roman"/>
          <w:sz w:val="28"/>
          <w:szCs w:val="28"/>
        </w:rPr>
        <w:t>2.8.</w:t>
      </w:r>
      <w:r w:rsidR="007D51D1">
        <w:rPr>
          <w:rFonts w:ascii="Times New Roman" w:hAnsi="Times New Roman" w:cs="Times New Roman"/>
          <w:sz w:val="28"/>
          <w:szCs w:val="28"/>
        </w:rPr>
        <w:t>9</w:t>
      </w:r>
      <w:r w:rsidRPr="00A52CEA">
        <w:rPr>
          <w:rFonts w:ascii="Times New Roman" w:hAnsi="Times New Roman" w:cs="Times New Roman"/>
          <w:sz w:val="28"/>
          <w:szCs w:val="28"/>
        </w:rPr>
        <w:t>.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не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совершать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действия,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заведомо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направленные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на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причинение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вреда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Союзу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или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которые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существенно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затрудняют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или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делают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невозможным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достижение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целей,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ради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которых создан Союз;</w:t>
      </w:r>
    </w:p>
    <w:p w:rsidR="00B53300" w:rsidRDefault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EA">
        <w:rPr>
          <w:rFonts w:ascii="Times New Roman" w:hAnsi="Times New Roman" w:cs="Times New Roman"/>
          <w:sz w:val="28"/>
          <w:szCs w:val="28"/>
        </w:rPr>
        <w:t>2.8.</w:t>
      </w:r>
      <w:r w:rsidR="007D51D1">
        <w:rPr>
          <w:rFonts w:ascii="Times New Roman" w:hAnsi="Times New Roman" w:cs="Times New Roman"/>
          <w:sz w:val="28"/>
          <w:szCs w:val="28"/>
        </w:rPr>
        <w:t>10</w:t>
      </w:r>
      <w:r w:rsidRPr="00A52CEA">
        <w:rPr>
          <w:rFonts w:ascii="Times New Roman" w:hAnsi="Times New Roman" w:cs="Times New Roman"/>
          <w:sz w:val="28"/>
          <w:szCs w:val="28"/>
        </w:rPr>
        <w:t>.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73342C">
        <w:rPr>
          <w:rFonts w:ascii="Times New Roman" w:hAnsi="Times New Roman" w:cs="Times New Roman"/>
          <w:sz w:val="28"/>
          <w:szCs w:val="28"/>
        </w:rPr>
        <w:t>трех</w:t>
      </w:r>
      <w:r w:rsidRPr="00A52CEA">
        <w:rPr>
          <w:rFonts w:ascii="Times New Roman" w:hAnsi="Times New Roman" w:cs="Times New Roman"/>
          <w:sz w:val="28"/>
          <w:szCs w:val="28"/>
        </w:rPr>
        <w:t>дневный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срок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73342C">
        <w:rPr>
          <w:rFonts w:ascii="Times New Roman" w:hAnsi="Times New Roman" w:cs="Times New Roman"/>
          <w:sz w:val="28"/>
          <w:szCs w:val="28"/>
        </w:rPr>
        <w:t xml:space="preserve">(в течение трех рабочих дней) </w:t>
      </w:r>
      <w:r w:rsidRPr="00A52CEA">
        <w:rPr>
          <w:rFonts w:ascii="Times New Roman" w:hAnsi="Times New Roman" w:cs="Times New Roman"/>
          <w:sz w:val="28"/>
          <w:szCs w:val="28"/>
        </w:rPr>
        <w:t>проинформировать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Союз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возникновении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обстоятельств,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свидетельствующих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своем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несоответствии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требованиям,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предъявляемым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к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членам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Союза,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предусмотренным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уставом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стандартами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СРО,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наличии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фактов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заинтересованности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(конфликта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интересов),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принятом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2CEA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проведении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реорганизации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или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ликвидации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члена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Союза,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также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об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изменении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адреса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места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нахождения,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организационно-правовой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формы,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наименования,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смене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руководителя,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также фактического адреса пребывания и контактных данных организации</w:t>
      </w:r>
      <w:r w:rsidR="00C03B09">
        <w:rPr>
          <w:rFonts w:ascii="Times New Roman" w:hAnsi="Times New Roman" w:cs="Times New Roman"/>
          <w:sz w:val="28"/>
          <w:szCs w:val="28"/>
        </w:rPr>
        <w:t>;</w:t>
      </w:r>
    </w:p>
    <w:p w:rsidR="00B53300" w:rsidRDefault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EA">
        <w:rPr>
          <w:rFonts w:ascii="Times New Roman" w:hAnsi="Times New Roman" w:cs="Times New Roman"/>
          <w:sz w:val="28"/>
          <w:szCs w:val="28"/>
        </w:rPr>
        <w:t>2.8.</w:t>
      </w:r>
      <w:r w:rsidR="007D51D1">
        <w:rPr>
          <w:rFonts w:ascii="Times New Roman" w:hAnsi="Times New Roman" w:cs="Times New Roman"/>
          <w:sz w:val="28"/>
          <w:szCs w:val="28"/>
        </w:rPr>
        <w:t>11</w:t>
      </w:r>
      <w:r w:rsidRPr="00A52CEA">
        <w:rPr>
          <w:rFonts w:ascii="Times New Roman" w:hAnsi="Times New Roman" w:cs="Times New Roman"/>
          <w:sz w:val="28"/>
          <w:szCs w:val="28"/>
        </w:rPr>
        <w:t>.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нести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исполнять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иные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обязанности,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предусмотренные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Российской Федерации, Уставом и внутренними документами Союза.</w:t>
      </w:r>
    </w:p>
    <w:p w:rsidR="00B53300" w:rsidRPr="00507C63" w:rsidRDefault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EA">
        <w:rPr>
          <w:rFonts w:ascii="Times New Roman" w:hAnsi="Times New Roman" w:cs="Times New Roman"/>
          <w:sz w:val="28"/>
          <w:szCs w:val="28"/>
        </w:rPr>
        <w:t>2.9.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отношению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к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членам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Союза,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нарушающим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C91B01">
        <w:rPr>
          <w:rFonts w:ascii="Times New Roman" w:hAnsi="Times New Roman" w:cs="Times New Roman"/>
          <w:sz w:val="28"/>
          <w:szCs w:val="28"/>
        </w:rPr>
        <w:t xml:space="preserve">законодательство Российской Федерации, нормативные акты Банка России, </w:t>
      </w:r>
      <w:r w:rsidRPr="00A52CEA">
        <w:rPr>
          <w:rFonts w:ascii="Times New Roman" w:hAnsi="Times New Roman" w:cs="Times New Roman"/>
          <w:sz w:val="28"/>
          <w:szCs w:val="28"/>
        </w:rPr>
        <w:t>правила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стандарты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Союза,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могут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быть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507C63">
        <w:rPr>
          <w:rFonts w:ascii="Times New Roman" w:hAnsi="Times New Roman" w:cs="Times New Roman"/>
          <w:sz w:val="28"/>
          <w:szCs w:val="28"/>
        </w:rPr>
        <w:t>применены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Pr="00507C63">
        <w:rPr>
          <w:rFonts w:ascii="Times New Roman" w:hAnsi="Times New Roman" w:cs="Times New Roman"/>
          <w:sz w:val="28"/>
          <w:szCs w:val="28"/>
        </w:rPr>
        <w:t>меры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Pr="00507C63">
        <w:rPr>
          <w:rFonts w:ascii="Times New Roman" w:hAnsi="Times New Roman" w:cs="Times New Roman"/>
          <w:sz w:val="28"/>
          <w:szCs w:val="28"/>
        </w:rPr>
        <w:t>дисциплинарного воздействия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Pr="00507C63">
        <w:rPr>
          <w:rFonts w:ascii="Times New Roman" w:hAnsi="Times New Roman" w:cs="Times New Roman"/>
          <w:sz w:val="28"/>
          <w:szCs w:val="28"/>
        </w:rPr>
        <w:t>в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Pr="00507C63">
        <w:rPr>
          <w:rFonts w:ascii="Times New Roman" w:hAnsi="Times New Roman" w:cs="Times New Roman"/>
          <w:sz w:val="28"/>
          <w:szCs w:val="28"/>
        </w:rPr>
        <w:t>соответствии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Pr="00507C63">
        <w:rPr>
          <w:rFonts w:ascii="Times New Roman" w:hAnsi="Times New Roman" w:cs="Times New Roman"/>
          <w:sz w:val="28"/>
          <w:szCs w:val="28"/>
        </w:rPr>
        <w:t>с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Pr="00507C63">
        <w:rPr>
          <w:rFonts w:ascii="Times New Roman" w:hAnsi="Times New Roman" w:cs="Times New Roman"/>
          <w:sz w:val="28"/>
          <w:szCs w:val="28"/>
        </w:rPr>
        <w:t>внутренними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Pr="00507C63">
        <w:rPr>
          <w:rFonts w:ascii="Times New Roman" w:hAnsi="Times New Roman" w:cs="Times New Roman"/>
          <w:sz w:val="28"/>
          <w:szCs w:val="28"/>
        </w:rPr>
        <w:t>документами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Pr="00507C63">
        <w:rPr>
          <w:rFonts w:ascii="Times New Roman" w:hAnsi="Times New Roman" w:cs="Times New Roman"/>
          <w:sz w:val="28"/>
          <w:szCs w:val="28"/>
        </w:rPr>
        <w:t>Союза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Pr="00507C63">
        <w:rPr>
          <w:rFonts w:ascii="Times New Roman" w:hAnsi="Times New Roman" w:cs="Times New Roman"/>
          <w:sz w:val="28"/>
          <w:szCs w:val="28"/>
        </w:rPr>
        <w:t>за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Pr="00507C63">
        <w:rPr>
          <w:rFonts w:ascii="Times New Roman" w:hAnsi="Times New Roman" w:cs="Times New Roman"/>
          <w:sz w:val="28"/>
          <w:szCs w:val="28"/>
        </w:rPr>
        <w:t>несоблюдение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Pr="00507C63">
        <w:rPr>
          <w:rFonts w:ascii="Times New Roman" w:hAnsi="Times New Roman" w:cs="Times New Roman"/>
          <w:sz w:val="28"/>
          <w:szCs w:val="28"/>
        </w:rPr>
        <w:t>членами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Pr="00507C63">
        <w:rPr>
          <w:rFonts w:ascii="Times New Roman" w:hAnsi="Times New Roman" w:cs="Times New Roman"/>
          <w:sz w:val="28"/>
          <w:szCs w:val="28"/>
        </w:rPr>
        <w:t>Союза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Pr="00507C63">
        <w:rPr>
          <w:rFonts w:ascii="Times New Roman" w:hAnsi="Times New Roman" w:cs="Times New Roman"/>
          <w:sz w:val="28"/>
          <w:szCs w:val="28"/>
        </w:rPr>
        <w:t>требований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Pr="00507C63">
        <w:rPr>
          <w:rFonts w:ascii="Times New Roman" w:hAnsi="Times New Roman" w:cs="Times New Roman"/>
          <w:sz w:val="28"/>
          <w:szCs w:val="28"/>
        </w:rPr>
        <w:t>базовых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Pr="00507C63">
        <w:rPr>
          <w:rFonts w:ascii="Times New Roman" w:hAnsi="Times New Roman" w:cs="Times New Roman"/>
          <w:sz w:val="28"/>
          <w:szCs w:val="28"/>
        </w:rPr>
        <w:t>стандартов,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Pr="00507C63">
        <w:rPr>
          <w:rFonts w:ascii="Times New Roman" w:hAnsi="Times New Roman" w:cs="Times New Roman"/>
          <w:sz w:val="28"/>
          <w:szCs w:val="28"/>
        </w:rPr>
        <w:t>внутренних стандартов и иных внутренних документов Союза.</w:t>
      </w:r>
    </w:p>
    <w:p w:rsidR="00B14E4C" w:rsidRDefault="00B14E4C" w:rsidP="00B14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C63">
        <w:rPr>
          <w:rFonts w:ascii="Times New Roman" w:hAnsi="Times New Roman" w:cs="Times New Roman"/>
          <w:sz w:val="28"/>
          <w:szCs w:val="28"/>
        </w:rPr>
        <w:t>2.</w:t>
      </w:r>
      <w:r w:rsidR="00695795" w:rsidRPr="00507C63">
        <w:rPr>
          <w:rFonts w:ascii="Times New Roman" w:hAnsi="Times New Roman" w:cs="Times New Roman"/>
          <w:sz w:val="28"/>
          <w:szCs w:val="28"/>
        </w:rPr>
        <w:t>10</w:t>
      </w:r>
      <w:r w:rsidRPr="00507C63">
        <w:rPr>
          <w:rFonts w:ascii="Times New Roman" w:hAnsi="Times New Roman" w:cs="Times New Roman"/>
          <w:sz w:val="28"/>
          <w:szCs w:val="28"/>
        </w:rPr>
        <w:t xml:space="preserve">. В случае длящегося более квартала (трех календарных месяцев подряд) неисполнения </w:t>
      </w:r>
      <w:r w:rsidR="00695795" w:rsidRPr="00507C63">
        <w:rPr>
          <w:rFonts w:ascii="Times New Roman" w:hAnsi="Times New Roman" w:cs="Times New Roman"/>
          <w:sz w:val="28"/>
          <w:szCs w:val="28"/>
        </w:rPr>
        <w:t xml:space="preserve">членом Союза </w:t>
      </w:r>
      <w:r w:rsidRPr="00507C63">
        <w:rPr>
          <w:rFonts w:ascii="Times New Roman" w:hAnsi="Times New Roman" w:cs="Times New Roman"/>
          <w:sz w:val="28"/>
          <w:szCs w:val="28"/>
        </w:rPr>
        <w:t xml:space="preserve">обязанности по своевременному внесению членских и иных взносов, установленных внутренними стандартами Союза, без документально подтвержденных уважительных причин и </w:t>
      </w:r>
      <w:r w:rsidR="00695795" w:rsidRPr="00507C63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Pr="00507C63">
        <w:rPr>
          <w:rFonts w:ascii="Times New Roman" w:hAnsi="Times New Roman" w:cs="Times New Roman"/>
          <w:sz w:val="28"/>
          <w:szCs w:val="28"/>
        </w:rPr>
        <w:t>иных существенных обстоятельств, член Союза может быть по усмотрению уполномоченных должностных лиц Союза ограничен в получении правовой, консультационной и иной помощи со стороны Союза, до погашения имеющейся задолженности, без ограничения иных прав и интересов члена Союза.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D6A" w:rsidRPr="00A52CEA" w:rsidRDefault="009D7D6A" w:rsidP="00A52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CEA" w:rsidRDefault="00A52CEA" w:rsidP="009D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CEA">
        <w:rPr>
          <w:rFonts w:ascii="Times New Roman" w:hAnsi="Times New Roman" w:cs="Times New Roman"/>
          <w:sz w:val="28"/>
          <w:szCs w:val="28"/>
        </w:rPr>
        <w:lastRenderedPageBreak/>
        <w:t>III.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УСЛОВИЯ И ПОРЯДОК ПРИЕМА В ЧЛЕНЫ СОЮЗА</w:t>
      </w:r>
    </w:p>
    <w:p w:rsidR="00B53300" w:rsidRDefault="00B533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3300" w:rsidRDefault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EA">
        <w:rPr>
          <w:rFonts w:ascii="Times New Roman" w:hAnsi="Times New Roman" w:cs="Times New Roman"/>
          <w:sz w:val="28"/>
          <w:szCs w:val="28"/>
        </w:rPr>
        <w:t>3.1.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Прием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микрофинансовой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организации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члены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Союза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осуществляется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на</w:t>
      </w:r>
      <w:r w:rsidR="00500EDF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условиях и в порядке, определенном уставом Союза и настоящим стандартом.</w:t>
      </w:r>
    </w:p>
    <w:p w:rsidR="00B53300" w:rsidRDefault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EA">
        <w:rPr>
          <w:rFonts w:ascii="Times New Roman" w:hAnsi="Times New Roman" w:cs="Times New Roman"/>
          <w:sz w:val="28"/>
          <w:szCs w:val="28"/>
        </w:rPr>
        <w:t>3.2. Решение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принятии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микрофинансовой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организации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члены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Союза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0D25DD">
        <w:rPr>
          <w:rFonts w:ascii="Times New Roman" w:hAnsi="Times New Roman" w:cs="Times New Roman"/>
          <w:sz w:val="28"/>
          <w:szCs w:val="28"/>
        </w:rPr>
        <w:t>принимает Совет Союза.</w:t>
      </w:r>
    </w:p>
    <w:p w:rsidR="00B53300" w:rsidRPr="007D51D1" w:rsidRDefault="000D2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Для вступления в члены Союза </w:t>
      </w:r>
      <w:r w:rsidRPr="007D51D1">
        <w:rPr>
          <w:rFonts w:ascii="Times New Roman" w:hAnsi="Times New Roman" w:cs="Times New Roman"/>
          <w:sz w:val="28"/>
          <w:szCs w:val="28"/>
        </w:rPr>
        <w:t>микрофинансовая организация (МФО) обязана:</w:t>
      </w:r>
    </w:p>
    <w:p w:rsidR="00B53300" w:rsidRPr="007D51D1" w:rsidRDefault="000D2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3.3.1. Направить документы на вступление в СРО «МиР» с использованием программного обеспечения и возможностей Личного кабинета. Для этого:</w:t>
      </w:r>
    </w:p>
    <w:p w:rsidR="00B53300" w:rsidRPr="007D51D1" w:rsidRDefault="000D2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1)</w:t>
      </w:r>
      <w:r w:rsidR="007079B1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 xml:space="preserve">перейти по ссылке </w:t>
      </w:r>
      <w:hyperlink r:id="rId6" w:history="1">
        <w:r w:rsidR="0047094F" w:rsidRPr="007D51D1">
          <w:rPr>
            <w:rFonts w:ascii="Times New Roman" w:hAnsi="Times New Roman" w:cs="Times New Roman"/>
            <w:sz w:val="28"/>
            <w:szCs w:val="28"/>
          </w:rPr>
          <w:t>https://doc.sromir.ru</w:t>
        </w:r>
      </w:hyperlink>
      <w:r w:rsidRPr="007D51D1">
        <w:rPr>
          <w:rFonts w:ascii="Times New Roman" w:hAnsi="Times New Roman" w:cs="Times New Roman"/>
          <w:sz w:val="28"/>
          <w:szCs w:val="28"/>
        </w:rPr>
        <w:t>;</w:t>
      </w:r>
    </w:p>
    <w:p w:rsidR="00B53300" w:rsidRPr="007D51D1" w:rsidRDefault="007E4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2)</w:t>
      </w:r>
      <w:r w:rsidR="007079B1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 xml:space="preserve">пройти в раздел «Инструкция» в правом нижнем углу страницы, скачать и ознакомиться с «Инструкцией нового пользователя СРО </w:t>
      </w:r>
      <w:r w:rsidR="0066366C" w:rsidRPr="007D51D1">
        <w:rPr>
          <w:rFonts w:ascii="Times New Roman" w:hAnsi="Times New Roman" w:cs="Times New Roman"/>
          <w:sz w:val="28"/>
          <w:szCs w:val="28"/>
        </w:rPr>
        <w:t>«</w:t>
      </w:r>
      <w:r w:rsidRPr="007D51D1">
        <w:rPr>
          <w:rFonts w:ascii="Times New Roman" w:hAnsi="Times New Roman" w:cs="Times New Roman"/>
          <w:sz w:val="28"/>
          <w:szCs w:val="28"/>
        </w:rPr>
        <w:t>МиР»;</w:t>
      </w:r>
    </w:p>
    <w:p w:rsidR="00B53300" w:rsidRPr="007D51D1" w:rsidRDefault="007E4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3)</w:t>
      </w:r>
      <w:r w:rsidR="007079B1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 xml:space="preserve">осуществить первичную регистрацию на портале в соответствии с «Инструкцией нового пользователя СРО </w:t>
      </w:r>
      <w:r w:rsidR="0066366C" w:rsidRPr="007D51D1">
        <w:rPr>
          <w:rFonts w:ascii="Times New Roman" w:hAnsi="Times New Roman" w:cs="Times New Roman"/>
          <w:sz w:val="28"/>
          <w:szCs w:val="28"/>
        </w:rPr>
        <w:t>«</w:t>
      </w:r>
      <w:r w:rsidRPr="007D51D1">
        <w:rPr>
          <w:rFonts w:ascii="Times New Roman" w:hAnsi="Times New Roman" w:cs="Times New Roman"/>
          <w:sz w:val="28"/>
          <w:szCs w:val="28"/>
        </w:rPr>
        <w:t xml:space="preserve">МиР»; </w:t>
      </w:r>
    </w:p>
    <w:p w:rsidR="00B53300" w:rsidRPr="007D51D1" w:rsidRDefault="007E4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4)</w:t>
      </w:r>
      <w:r w:rsidR="007079B1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 xml:space="preserve">войти в Личный кабинет, следуя «Инструкции нового пользователя СРО </w:t>
      </w:r>
      <w:r w:rsidR="0066366C" w:rsidRPr="007D51D1">
        <w:rPr>
          <w:rFonts w:ascii="Times New Roman" w:hAnsi="Times New Roman" w:cs="Times New Roman"/>
          <w:sz w:val="28"/>
          <w:szCs w:val="28"/>
        </w:rPr>
        <w:t>«</w:t>
      </w:r>
      <w:r w:rsidRPr="007D51D1">
        <w:rPr>
          <w:rFonts w:ascii="Times New Roman" w:hAnsi="Times New Roman" w:cs="Times New Roman"/>
          <w:sz w:val="28"/>
          <w:szCs w:val="28"/>
        </w:rPr>
        <w:t>МиР»;</w:t>
      </w:r>
    </w:p>
    <w:p w:rsidR="00B53300" w:rsidRPr="007D51D1" w:rsidRDefault="007E4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5)</w:t>
      </w:r>
      <w:r w:rsidR="007079B1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 xml:space="preserve">подать документы на вступление в СРО, следуя «Инструкции нового пользователя СРО </w:t>
      </w:r>
      <w:r w:rsidR="0066366C" w:rsidRPr="007D51D1">
        <w:rPr>
          <w:rFonts w:ascii="Times New Roman" w:hAnsi="Times New Roman" w:cs="Times New Roman"/>
          <w:sz w:val="28"/>
          <w:szCs w:val="28"/>
        </w:rPr>
        <w:t>«</w:t>
      </w:r>
      <w:r w:rsidRPr="007D51D1">
        <w:rPr>
          <w:rFonts w:ascii="Times New Roman" w:hAnsi="Times New Roman" w:cs="Times New Roman"/>
          <w:sz w:val="28"/>
          <w:szCs w:val="28"/>
        </w:rPr>
        <w:t>МиР», и загрузив отчетность и необходимые документы:</w:t>
      </w:r>
    </w:p>
    <w:p w:rsidR="00B53300" w:rsidRPr="007D51D1" w:rsidRDefault="007E4E87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заявление на вступление в СРО «МиР», оформленное на бланке МФО, с печатью МФО и подписью руководителя, составленное по форме, приведенной в Приложении 1 к настоящему стандарту;</w:t>
      </w:r>
    </w:p>
    <w:p w:rsidR="00B53300" w:rsidRPr="007D51D1" w:rsidRDefault="007E4E87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копию устава МФО (со всеми действующими изменениями и дополнениями к нему), заверенную МФО;</w:t>
      </w:r>
    </w:p>
    <w:p w:rsidR="00B53300" w:rsidRPr="007D51D1" w:rsidRDefault="007E4E87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копию протокола (решения) органа управления МФО, которым утверждено вступление МФО в СРО «МиР», заверенную МФО;</w:t>
      </w:r>
    </w:p>
    <w:p w:rsidR="00B53300" w:rsidRPr="007D51D1" w:rsidRDefault="007E4E87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по состоянию на дату подачи документов в СРО «МиР», заверенную МФО..</w:t>
      </w:r>
    </w:p>
    <w:p w:rsidR="00B53300" w:rsidRPr="007D51D1" w:rsidRDefault="007E4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7) после принятия в СРО будет получено уведомление и комплект документов в личном кабинете и на адрес электронной почты, указанный при регистрации.</w:t>
      </w:r>
    </w:p>
    <w:p w:rsidR="00B53300" w:rsidRPr="007D51D1" w:rsidRDefault="007E4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3.3.2. Оригиналы документов, перечисленных в части 5 пункта 3.3.1 настоящего стандарта, направить на бумажном носителе на почтовый адрес СРО.</w:t>
      </w:r>
    </w:p>
    <w:p w:rsidR="00B53300" w:rsidRPr="007D51D1" w:rsidRDefault="007E4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3.3.3. Направить на адрес </w:t>
      </w:r>
      <w:hyperlink r:id="rId7" w:history="1">
        <w:r w:rsidRPr="007D51D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mfo</w:t>
        </w:r>
        <w:r w:rsidRPr="007D51D1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Pr="007D51D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npmir</w:t>
        </w:r>
        <w:r w:rsidRPr="007D51D1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7D51D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D51D1">
        <w:rPr>
          <w:rFonts w:ascii="Times New Roman" w:hAnsi="Times New Roman" w:cs="Times New Roman"/>
          <w:sz w:val="28"/>
          <w:szCs w:val="28"/>
        </w:rPr>
        <w:t xml:space="preserve"> электронное письмо в свободной форме о намерении вступить в СРО «МиР» с приложением заполненного файла информационного листа в формате .</w:t>
      </w:r>
      <w:r w:rsidRPr="007D51D1">
        <w:rPr>
          <w:rFonts w:ascii="Times New Roman" w:hAnsi="Times New Roman" w:cs="Times New Roman"/>
          <w:sz w:val="28"/>
          <w:szCs w:val="28"/>
          <w:lang w:val="en-US"/>
        </w:rPr>
        <w:t>xls</w:t>
      </w:r>
      <w:r w:rsidRPr="007D51D1">
        <w:rPr>
          <w:rFonts w:ascii="Times New Roman" w:hAnsi="Times New Roman" w:cs="Times New Roman"/>
          <w:sz w:val="28"/>
          <w:szCs w:val="28"/>
        </w:rPr>
        <w:t xml:space="preserve"> (форма информационного листа размещена на официальном сайте СРО в разделе «Вступить в СРО»).</w:t>
      </w:r>
    </w:p>
    <w:p w:rsidR="00B53300" w:rsidRDefault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3.4.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Микрофинансовая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организация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–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кандидат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члены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Союза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–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представляет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Союз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документы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согласно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пункту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3.3.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редакции,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актуальной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на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дату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подачи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заявления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вступлении в Союз.</w:t>
      </w:r>
    </w:p>
    <w:p w:rsidR="00B53300" w:rsidRDefault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E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9291D">
        <w:rPr>
          <w:rFonts w:ascii="Times New Roman" w:hAnsi="Times New Roman" w:cs="Times New Roman"/>
          <w:sz w:val="28"/>
          <w:szCs w:val="28"/>
        </w:rPr>
        <w:t>5</w:t>
      </w:r>
      <w:r w:rsidRPr="00A52CEA">
        <w:rPr>
          <w:rFonts w:ascii="Times New Roman" w:hAnsi="Times New Roman" w:cs="Times New Roman"/>
          <w:sz w:val="28"/>
          <w:szCs w:val="28"/>
        </w:rPr>
        <w:t>.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Форма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заявления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на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вступление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Союз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9157AF">
        <w:rPr>
          <w:rFonts w:ascii="Times New Roman" w:hAnsi="Times New Roman" w:cs="Times New Roman"/>
          <w:sz w:val="28"/>
          <w:szCs w:val="28"/>
        </w:rPr>
        <w:t>приведена в Приложении 1</w:t>
      </w:r>
      <w:r w:rsidR="001D1384">
        <w:rPr>
          <w:rFonts w:ascii="Times New Roman" w:hAnsi="Times New Roman" w:cs="Times New Roman"/>
          <w:sz w:val="28"/>
          <w:szCs w:val="28"/>
        </w:rPr>
        <w:t xml:space="preserve"> к настоящему стандарту </w:t>
      </w:r>
      <w:r w:rsidRPr="00A52CEA">
        <w:rPr>
          <w:rFonts w:ascii="Times New Roman" w:hAnsi="Times New Roman" w:cs="Times New Roman"/>
          <w:sz w:val="28"/>
          <w:szCs w:val="28"/>
        </w:rPr>
        <w:t>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размеща</w:t>
      </w:r>
      <w:r w:rsidR="009157AF">
        <w:rPr>
          <w:rFonts w:ascii="Times New Roman" w:hAnsi="Times New Roman" w:cs="Times New Roman"/>
          <w:sz w:val="28"/>
          <w:szCs w:val="28"/>
        </w:rPr>
        <w:t>е</w:t>
      </w:r>
      <w:r w:rsidRPr="00A52CEA">
        <w:rPr>
          <w:rFonts w:ascii="Times New Roman" w:hAnsi="Times New Roman" w:cs="Times New Roman"/>
          <w:sz w:val="28"/>
          <w:szCs w:val="28"/>
        </w:rPr>
        <w:t>тся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открытом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доступе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на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официальном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сайте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Союза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Интернет.</w:t>
      </w:r>
    </w:p>
    <w:p w:rsidR="00B53300" w:rsidRDefault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EA">
        <w:rPr>
          <w:rFonts w:ascii="Times New Roman" w:hAnsi="Times New Roman" w:cs="Times New Roman"/>
          <w:sz w:val="28"/>
          <w:szCs w:val="28"/>
        </w:rPr>
        <w:t>3.</w:t>
      </w:r>
      <w:r w:rsidR="0009291D">
        <w:rPr>
          <w:rFonts w:ascii="Times New Roman" w:hAnsi="Times New Roman" w:cs="Times New Roman"/>
          <w:sz w:val="28"/>
          <w:szCs w:val="28"/>
        </w:rPr>
        <w:t>6</w:t>
      </w:r>
      <w:r w:rsidRPr="00A52CEA">
        <w:rPr>
          <w:rFonts w:ascii="Times New Roman" w:hAnsi="Times New Roman" w:cs="Times New Roman"/>
          <w:sz w:val="28"/>
          <w:szCs w:val="28"/>
        </w:rPr>
        <w:t>.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Контрольный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комитет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Союза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после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получения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всех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необходимых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документов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от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микрофинансовой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организации,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претендующей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на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членство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Союзе,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осуществляет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их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проверку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делает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заключение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соответствии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микрофинансовой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организации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требованиям,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установленным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для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членов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Союза.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При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необходимости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Контрольный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комитет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Союза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организует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проведение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проверки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микрофинансовой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организации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(МФО),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подавшей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заявление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установленный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перечень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документов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на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вступление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Союз,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выдает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заключение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соответствии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ее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деятельности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действующему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федеральному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законодательству, правилам и стандартам Союза.</w:t>
      </w:r>
    </w:p>
    <w:p w:rsidR="00B53300" w:rsidRDefault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EA">
        <w:rPr>
          <w:rFonts w:ascii="Times New Roman" w:hAnsi="Times New Roman" w:cs="Times New Roman"/>
          <w:sz w:val="28"/>
          <w:szCs w:val="28"/>
        </w:rPr>
        <w:t>3.</w:t>
      </w:r>
      <w:r w:rsidR="0009291D">
        <w:rPr>
          <w:rFonts w:ascii="Times New Roman" w:hAnsi="Times New Roman" w:cs="Times New Roman"/>
          <w:sz w:val="28"/>
          <w:szCs w:val="28"/>
        </w:rPr>
        <w:t>7</w:t>
      </w:r>
      <w:r w:rsidRPr="00A52CEA">
        <w:rPr>
          <w:rFonts w:ascii="Times New Roman" w:hAnsi="Times New Roman" w:cs="Times New Roman"/>
          <w:sz w:val="28"/>
          <w:szCs w:val="28"/>
        </w:rPr>
        <w:t>.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Решение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приеме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микрофинансовой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организации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члены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организации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или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об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отказе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приеме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члены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организации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указанием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причин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отказа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принимается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Советом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Союза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течение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тридцати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рабочих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дней, следующих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за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днем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получения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документов,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указанных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пункте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3.3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настоящего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стандарта.</w:t>
      </w:r>
    </w:p>
    <w:p w:rsidR="00B53300" w:rsidRDefault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EA">
        <w:rPr>
          <w:rFonts w:ascii="Times New Roman" w:hAnsi="Times New Roman" w:cs="Times New Roman"/>
          <w:sz w:val="28"/>
          <w:szCs w:val="28"/>
        </w:rPr>
        <w:t>3.</w:t>
      </w:r>
      <w:r w:rsidR="0009291D">
        <w:rPr>
          <w:rFonts w:ascii="Times New Roman" w:hAnsi="Times New Roman" w:cs="Times New Roman"/>
          <w:sz w:val="28"/>
          <w:szCs w:val="28"/>
        </w:rPr>
        <w:t>8</w:t>
      </w:r>
      <w:r w:rsidRPr="00A52CEA">
        <w:rPr>
          <w:rFonts w:ascii="Times New Roman" w:hAnsi="Times New Roman" w:cs="Times New Roman"/>
          <w:sz w:val="28"/>
          <w:szCs w:val="28"/>
        </w:rPr>
        <w:t>.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течение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трех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рабочих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дней,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следующих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за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днем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принятия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Советом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Союза решения 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приёме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(отказе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приёме)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МФО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члены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Союза:</w:t>
      </w:r>
    </w:p>
    <w:p w:rsidR="00B53300" w:rsidRDefault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EA">
        <w:rPr>
          <w:rFonts w:ascii="Times New Roman" w:hAnsi="Times New Roman" w:cs="Times New Roman"/>
          <w:sz w:val="28"/>
          <w:szCs w:val="28"/>
        </w:rPr>
        <w:t>3.</w:t>
      </w:r>
      <w:r w:rsidR="0009291D">
        <w:rPr>
          <w:rFonts w:ascii="Times New Roman" w:hAnsi="Times New Roman" w:cs="Times New Roman"/>
          <w:sz w:val="28"/>
          <w:szCs w:val="28"/>
        </w:rPr>
        <w:t>8</w:t>
      </w:r>
      <w:r w:rsidRPr="00A52CEA">
        <w:rPr>
          <w:rFonts w:ascii="Times New Roman" w:hAnsi="Times New Roman" w:cs="Times New Roman"/>
          <w:sz w:val="28"/>
          <w:szCs w:val="28"/>
        </w:rPr>
        <w:t>.1.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решение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 xml:space="preserve"> доводится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до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микрофинансовой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организации,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представившей</w:t>
      </w:r>
      <w:r w:rsidR="000A631E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документы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на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вступление,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письменной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форме,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том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числе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по электронной почте;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300" w:rsidRDefault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EA">
        <w:rPr>
          <w:rFonts w:ascii="Times New Roman" w:hAnsi="Times New Roman" w:cs="Times New Roman"/>
          <w:sz w:val="28"/>
          <w:szCs w:val="28"/>
        </w:rPr>
        <w:t>3.</w:t>
      </w:r>
      <w:r w:rsidR="0009291D">
        <w:rPr>
          <w:rFonts w:ascii="Times New Roman" w:hAnsi="Times New Roman" w:cs="Times New Roman"/>
          <w:sz w:val="28"/>
          <w:szCs w:val="28"/>
        </w:rPr>
        <w:t>8</w:t>
      </w:r>
      <w:r w:rsidRPr="00A52CEA">
        <w:rPr>
          <w:rFonts w:ascii="Times New Roman" w:hAnsi="Times New Roman" w:cs="Times New Roman"/>
          <w:sz w:val="28"/>
          <w:szCs w:val="28"/>
        </w:rPr>
        <w:t>.2.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информация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принятом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решении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размещается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Союзом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на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своем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официальном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сайте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сети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Интернет,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300" w:rsidRDefault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EA">
        <w:rPr>
          <w:rFonts w:ascii="Times New Roman" w:hAnsi="Times New Roman" w:cs="Times New Roman"/>
          <w:sz w:val="28"/>
          <w:szCs w:val="28"/>
        </w:rPr>
        <w:t>3.</w:t>
      </w:r>
      <w:r w:rsidR="0009291D">
        <w:rPr>
          <w:rFonts w:ascii="Times New Roman" w:hAnsi="Times New Roman" w:cs="Times New Roman"/>
          <w:sz w:val="28"/>
          <w:szCs w:val="28"/>
        </w:rPr>
        <w:t>8</w:t>
      </w:r>
      <w:r w:rsidRPr="00A52CEA">
        <w:rPr>
          <w:rFonts w:ascii="Times New Roman" w:hAnsi="Times New Roman" w:cs="Times New Roman"/>
          <w:sz w:val="28"/>
          <w:szCs w:val="28"/>
        </w:rPr>
        <w:t>.3.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Союз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вносит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соответствующие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сведения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реестр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членов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организации,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направляет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такую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информацию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Банк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России, выписывает свидетельство о членстве в Союзе.</w:t>
      </w:r>
    </w:p>
    <w:p w:rsidR="00B53300" w:rsidRPr="007D51D1" w:rsidRDefault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EA">
        <w:rPr>
          <w:rFonts w:ascii="Times New Roman" w:hAnsi="Times New Roman" w:cs="Times New Roman"/>
          <w:sz w:val="28"/>
          <w:szCs w:val="28"/>
        </w:rPr>
        <w:t>3.</w:t>
      </w:r>
      <w:r w:rsidR="0009291D">
        <w:rPr>
          <w:rFonts w:ascii="Times New Roman" w:hAnsi="Times New Roman" w:cs="Times New Roman"/>
          <w:sz w:val="28"/>
          <w:szCs w:val="28"/>
        </w:rPr>
        <w:t>9</w:t>
      </w:r>
      <w:r w:rsidRPr="00A52CEA">
        <w:rPr>
          <w:rFonts w:ascii="Times New Roman" w:hAnsi="Times New Roman" w:cs="Times New Roman"/>
          <w:sz w:val="28"/>
          <w:szCs w:val="28"/>
        </w:rPr>
        <w:t>.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МФО,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отношении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которой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вынесено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решение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Совета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принятии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члены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Союза,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обязана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уплатить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вступительный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5A305C">
        <w:rPr>
          <w:rFonts w:ascii="Times New Roman" w:hAnsi="Times New Roman" w:cs="Times New Roman"/>
          <w:sz w:val="28"/>
          <w:szCs w:val="28"/>
        </w:rPr>
        <w:t xml:space="preserve">и первый членский </w:t>
      </w:r>
      <w:r w:rsidRPr="00A52CEA">
        <w:rPr>
          <w:rFonts w:ascii="Times New Roman" w:hAnsi="Times New Roman" w:cs="Times New Roman"/>
          <w:sz w:val="28"/>
          <w:szCs w:val="28"/>
        </w:rPr>
        <w:t>взнос</w:t>
      </w:r>
      <w:r w:rsidR="005A305C">
        <w:rPr>
          <w:rFonts w:ascii="Times New Roman" w:hAnsi="Times New Roman" w:cs="Times New Roman"/>
          <w:sz w:val="28"/>
          <w:szCs w:val="28"/>
        </w:rPr>
        <w:t>ы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течение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30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(</w:t>
      </w:r>
      <w:r w:rsidR="0047094F" w:rsidRPr="0047094F">
        <w:rPr>
          <w:rFonts w:ascii="Times New Roman" w:hAnsi="Times New Roman" w:cs="Times New Roman"/>
          <w:sz w:val="28"/>
          <w:szCs w:val="28"/>
        </w:rPr>
        <w:t xml:space="preserve">тридцати) календарных дней с </w:t>
      </w:r>
      <w:r w:rsidR="0047094F" w:rsidRPr="007D51D1">
        <w:rPr>
          <w:rFonts w:ascii="Times New Roman" w:hAnsi="Times New Roman" w:cs="Times New Roman"/>
          <w:sz w:val="28"/>
          <w:szCs w:val="28"/>
        </w:rPr>
        <w:t xml:space="preserve">даты принятия решения о приёме МФО в члены Союза, но не позднее 5 дней с момента получения от СРО «МиР» информации о приеме в члены СРО «МиР» </w:t>
      </w:r>
      <w:r w:rsidR="000A631E" w:rsidRPr="007D51D1">
        <w:rPr>
          <w:rFonts w:ascii="Times New Roman" w:hAnsi="Times New Roman" w:cs="Times New Roman"/>
          <w:sz w:val="28"/>
          <w:szCs w:val="28"/>
        </w:rPr>
        <w:t>и выставленного счета на оплату</w:t>
      </w:r>
      <w:r w:rsidR="0047094F" w:rsidRPr="007D51D1">
        <w:rPr>
          <w:rFonts w:ascii="Times New Roman" w:hAnsi="Times New Roman" w:cs="Times New Roman"/>
          <w:sz w:val="28"/>
          <w:szCs w:val="28"/>
        </w:rPr>
        <w:t>.</w:t>
      </w:r>
    </w:p>
    <w:p w:rsidR="00B53300" w:rsidRDefault="00CF4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3.10. МФО считается принятой в члены Союза со дня принятия решения о приеме микрофинансовой организации в члены</w:t>
      </w:r>
      <w:r>
        <w:rPr>
          <w:rFonts w:ascii="Times New Roman" w:hAnsi="Times New Roman" w:cs="Times New Roman"/>
          <w:sz w:val="28"/>
          <w:szCs w:val="28"/>
        </w:rPr>
        <w:t xml:space="preserve"> саморегулируемой организации.</w:t>
      </w:r>
    </w:p>
    <w:p w:rsidR="00B53300" w:rsidRDefault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EA">
        <w:rPr>
          <w:rFonts w:ascii="Times New Roman" w:hAnsi="Times New Roman" w:cs="Times New Roman"/>
          <w:sz w:val="28"/>
          <w:szCs w:val="28"/>
        </w:rPr>
        <w:t>3.1</w:t>
      </w:r>
      <w:r w:rsidR="0009291D">
        <w:rPr>
          <w:rFonts w:ascii="Times New Roman" w:hAnsi="Times New Roman" w:cs="Times New Roman"/>
          <w:sz w:val="28"/>
          <w:szCs w:val="28"/>
        </w:rPr>
        <w:t>1</w:t>
      </w:r>
      <w:r w:rsidRPr="00A52CEA">
        <w:rPr>
          <w:rFonts w:ascii="Times New Roman" w:hAnsi="Times New Roman" w:cs="Times New Roman"/>
          <w:sz w:val="28"/>
          <w:szCs w:val="28"/>
        </w:rPr>
        <w:t>. Кандидат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члены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Союза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считается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принятым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члены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Союза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дня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внесения</w:t>
      </w:r>
      <w:r w:rsidR="00AE2438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сведений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нем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государственный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реестр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микрофинансовых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организаций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обязан</w:t>
      </w:r>
      <w:r w:rsidR="00AE2438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уплатить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вступительный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5A305C">
        <w:rPr>
          <w:rFonts w:ascii="Times New Roman" w:hAnsi="Times New Roman" w:cs="Times New Roman"/>
          <w:sz w:val="28"/>
          <w:szCs w:val="28"/>
        </w:rPr>
        <w:t xml:space="preserve">и первый членский </w:t>
      </w:r>
      <w:r w:rsidRPr="00A52CEA">
        <w:rPr>
          <w:rFonts w:ascii="Times New Roman" w:hAnsi="Times New Roman" w:cs="Times New Roman"/>
          <w:sz w:val="28"/>
          <w:szCs w:val="28"/>
        </w:rPr>
        <w:t>взнос</w:t>
      </w:r>
      <w:r w:rsidR="005A305C">
        <w:rPr>
          <w:rFonts w:ascii="Times New Roman" w:hAnsi="Times New Roman" w:cs="Times New Roman"/>
          <w:sz w:val="28"/>
          <w:szCs w:val="28"/>
        </w:rPr>
        <w:t>ы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течение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20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(двадцати)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календарных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дней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даты</w:t>
      </w:r>
      <w:r w:rsidR="00AE2438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включения сведений о нем государственный реестр микрофинансовых организаций.</w:t>
      </w:r>
    </w:p>
    <w:p w:rsidR="00B53300" w:rsidRDefault="00B4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7426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МФО, которым отказано в приеме в члены Союза, или в кандидаты в члены Союза, вправе оспорить такой отказ в судебном порядке.</w:t>
      </w:r>
    </w:p>
    <w:p w:rsidR="00AE2438" w:rsidRDefault="00AE2438" w:rsidP="00A52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300" w:rsidRPr="007D51D1" w:rsidRDefault="00FB7E6D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7D51D1">
        <w:rPr>
          <w:rFonts w:ascii="Times New Roman" w:hAnsi="Times New Roman" w:cs="Times New Roman"/>
          <w:sz w:val="28"/>
          <w:szCs w:val="28"/>
        </w:rPr>
        <w:t xml:space="preserve">. </w:t>
      </w:r>
      <w:r w:rsidR="00644385" w:rsidRPr="007D51D1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7D51D1">
        <w:rPr>
          <w:rFonts w:ascii="Times New Roman" w:hAnsi="Times New Roman" w:cs="Times New Roman"/>
          <w:sz w:val="28"/>
          <w:szCs w:val="28"/>
        </w:rPr>
        <w:t>СТАНДАРТЫ ДЕЯТЕЛЬНОСТИ ЧЛЕНОВ СРО «МИР»</w:t>
      </w:r>
    </w:p>
    <w:p w:rsidR="00B53300" w:rsidRPr="007D51D1" w:rsidRDefault="00FB7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4.1. Члены СРО «МиР» обязаны руководствоваться в своей деятельности законодательством, регулирующим микрофинансовую деятельность: </w:t>
      </w:r>
    </w:p>
    <w:p w:rsidR="00B53300" w:rsidRPr="007D51D1" w:rsidRDefault="00FB7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- Федеральным законом №151-ФЗ от 02 июля 2010 г. «О микрофинансовой </w:t>
      </w:r>
    </w:p>
    <w:p w:rsidR="00B53300" w:rsidRPr="007D51D1" w:rsidRDefault="00FB7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деятельности и микрофинансовых организациях»; </w:t>
      </w:r>
    </w:p>
    <w:p w:rsidR="00B53300" w:rsidRPr="007D51D1" w:rsidRDefault="00FB7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- Федеральным законом №115-ФЗ от 7 августа 2001 г. «О противодействии </w:t>
      </w:r>
    </w:p>
    <w:p w:rsidR="00B53300" w:rsidRPr="007D51D1" w:rsidRDefault="00FB7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легализации (отмыванию) доходов, полученных преступным путём, финансированию терроризма</w:t>
      </w:r>
      <w:r w:rsidR="00644385" w:rsidRPr="007D51D1">
        <w:rPr>
          <w:rFonts w:ascii="Times New Roman" w:hAnsi="Times New Roman" w:cs="Times New Roman"/>
          <w:sz w:val="28"/>
          <w:szCs w:val="28"/>
        </w:rPr>
        <w:t xml:space="preserve"> и финансированию распространения оружия массового уничтожения</w:t>
      </w:r>
      <w:r w:rsidRPr="007D51D1">
        <w:rPr>
          <w:rFonts w:ascii="Times New Roman" w:hAnsi="Times New Roman" w:cs="Times New Roman"/>
          <w:sz w:val="28"/>
          <w:szCs w:val="28"/>
        </w:rPr>
        <w:t>»;</w:t>
      </w:r>
    </w:p>
    <w:p w:rsidR="00B53300" w:rsidRPr="007D51D1" w:rsidRDefault="00FB7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- иными федеральными законами, устанавливающими общие требования к участникам рынка (Федеральный закон «О защите конкуренции», </w:t>
      </w:r>
    </w:p>
    <w:p w:rsidR="00B53300" w:rsidRPr="007D51D1" w:rsidRDefault="00FB7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Федеральный закон «О рекламе», Федеральный закон «О персональных данных» и др.);</w:t>
      </w:r>
    </w:p>
    <w:p w:rsidR="00B53300" w:rsidRPr="007D51D1" w:rsidRDefault="00FB7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- принятыми в развитие норм законодательства подзаконными нормативными правовыми актами. </w:t>
      </w:r>
    </w:p>
    <w:p w:rsidR="00B53300" w:rsidRPr="007D51D1" w:rsidRDefault="00FB7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4.2. Устав и внутренние нормативные документы членов СРО «МиР» должны соответствовать требованиям </w:t>
      </w:r>
      <w:r w:rsidR="00644385" w:rsidRPr="007D51D1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7D51D1">
        <w:rPr>
          <w:rFonts w:ascii="Times New Roman" w:hAnsi="Times New Roman" w:cs="Times New Roman"/>
          <w:sz w:val="28"/>
          <w:szCs w:val="28"/>
        </w:rPr>
        <w:t xml:space="preserve">№151-ФЗ. </w:t>
      </w:r>
    </w:p>
    <w:p w:rsidR="00B53300" w:rsidRPr="007D51D1" w:rsidRDefault="00B533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17EA" w:rsidRPr="007D51D1" w:rsidRDefault="003A17EA" w:rsidP="00AE2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300" w:rsidRPr="007D51D1" w:rsidRDefault="00203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D51D1">
        <w:rPr>
          <w:rFonts w:ascii="Times New Roman" w:hAnsi="Times New Roman" w:cs="Times New Roman"/>
          <w:sz w:val="28"/>
          <w:szCs w:val="28"/>
        </w:rPr>
        <w:t>. ДЕЙСТВИЯ ПО ПРЕДОТВРАЩЕНИЮ ИЛИ УРЕГУЛИРОВАНИЮ КОНФЛИКТА ИНТЕРЕСОВ</w:t>
      </w:r>
    </w:p>
    <w:p w:rsidR="002033EE" w:rsidRPr="007D51D1" w:rsidRDefault="002033EE" w:rsidP="0020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300" w:rsidRPr="007D51D1" w:rsidRDefault="00470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5</w:t>
      </w:r>
      <w:r w:rsidR="002033EE" w:rsidRPr="007D51D1">
        <w:rPr>
          <w:rFonts w:ascii="Times New Roman" w:hAnsi="Times New Roman" w:cs="Times New Roman"/>
          <w:sz w:val="28"/>
          <w:szCs w:val="28"/>
        </w:rPr>
        <w:t xml:space="preserve">.1. Лица, входящие в состав органов управления СРО «МиР», работники СРО «МиР», действующие на основании трудового или гражданско-правового договора, признаются лицами, заинтересованными в совершении СРО «МиР» тех или иных действий, в том числе сделок с другими организациями или гражданами (далее – заинтересованными лицами). </w:t>
      </w:r>
    </w:p>
    <w:p w:rsidR="00B53300" w:rsidRPr="007D51D1" w:rsidRDefault="00203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5.2. Личная заинтересованность в совершении СРО «МиР» тех или иных действий, в том числе, в совершении сделок, может повлечь за собой конфликт интересов заинтересованных лиц и СРО «МиР». </w:t>
      </w:r>
    </w:p>
    <w:p w:rsidR="00B53300" w:rsidRPr="007D51D1" w:rsidRDefault="00203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5.3. Под личной заинтересованностью здесь понимается материальная или иная заинтересованность, которая влияет или может повлиять на обеспечение прав и законных интересов СРО «МиР» и (или) его членов. </w:t>
      </w:r>
    </w:p>
    <w:p w:rsidR="00B53300" w:rsidRPr="007D51D1" w:rsidRDefault="00203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5.4. Под конфликтом интересов понимается ситуация, при которой личная заинтересованность лиц, указанных в п. 5.1. влияет или может повлиять на исполнение ими своих профессиональных обязанностей и (или) влечет за</w:t>
      </w:r>
      <w:r w:rsidR="00203161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собой возникновение противоречия между такой личной</w:t>
      </w:r>
      <w:r w:rsidR="00203161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 xml:space="preserve">заинтересованностью и законными интересами СРО «МиР» или угрозу </w:t>
      </w:r>
      <w:r w:rsidRPr="007D51D1">
        <w:rPr>
          <w:rFonts w:ascii="Times New Roman" w:hAnsi="Times New Roman" w:cs="Times New Roman"/>
          <w:sz w:val="28"/>
          <w:szCs w:val="28"/>
        </w:rPr>
        <w:lastRenderedPageBreak/>
        <w:t xml:space="preserve">возникновения противоречия, которое способно привести к причинению вреда законным интересам СРО «МиР». </w:t>
      </w:r>
    </w:p>
    <w:p w:rsidR="00B53300" w:rsidRPr="007D51D1" w:rsidRDefault="00203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5.5. Заинтересованные лица должны соблюдать интересы СРО «МиР», прежде всего в отношении целей его деятельности, и не должны использовать возможности, связанные с осуществлением ими своих профессиональных обязанностей, или допускать использование таких возможностей в целях, противоречащих целям деятельности СРО «МиР». </w:t>
      </w:r>
    </w:p>
    <w:p w:rsidR="00B53300" w:rsidRPr="007D51D1" w:rsidRDefault="00203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5.6. В случае, если заинтересованное лицо имеет личную заинтересованность в сделке, стороной в которой является или намеревается быть СРО «МиР», а также в случае иного противоречия интересов указанного лица и СРО «МиР» в отношении существующей или предполагаемой сделки: </w:t>
      </w:r>
    </w:p>
    <w:p w:rsidR="00B53300" w:rsidRPr="007D51D1" w:rsidRDefault="00203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- оно обязано сообщить о своей заинтересованности Совету СРО «МиР» до момента принятия решения о заключении сделки; </w:t>
      </w:r>
    </w:p>
    <w:p w:rsidR="00B53300" w:rsidRPr="007D51D1" w:rsidRDefault="00203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- сделка должна быть одобрена Советом СРО «МиР». </w:t>
      </w:r>
    </w:p>
    <w:p w:rsidR="00B53300" w:rsidRPr="007D51D1" w:rsidRDefault="00203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5.7. В сообщении о заинтересованности в совершении сделки указываются обстоятельства, свидетельствующие о возможных действиях, в том числе сделках, которые могут повлечь за собой конфликт интересов заинтересованного лица и СРО «МиР» с приложением заверенных в установленном порядке копий документов, подтверждающие наличие заинтересованных в сделке лиц в соответствии с действующим законодательством, а также проект договора и описание существенных условий сделки.</w:t>
      </w:r>
    </w:p>
    <w:p w:rsidR="00B53300" w:rsidRPr="007D51D1" w:rsidRDefault="00203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5.8. Сообщение о заинтересованности в совершении  сделки направляется через единоличный исполнительный орган СРО «МиР», регистрируется в установленном порядке и направляется в Совет для рассмотрения и принятия решения. В случае несоблюдения требований, предъявляемых к соответствующим документам, сообщение может быть возвращено заинтересованному лицу с указанием причин возврата. </w:t>
      </w:r>
    </w:p>
    <w:p w:rsidR="00B53300" w:rsidRPr="007D51D1" w:rsidRDefault="00203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5.9. Решение об одобрении (отказе в одобрении) сделки принимается Советом СРО «МиР» в течение 10 (десяти) рабочих дней со дня регистрации сообщения о сделке. </w:t>
      </w:r>
    </w:p>
    <w:p w:rsidR="00B53300" w:rsidRPr="007D51D1" w:rsidRDefault="00203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5.10. Заинтересованное лицо несет перед СРО «МиР» ответственность в размере убытков, причиненных СРО «МиР». Если убытки причинены СРО «МиР» несколькими заинтересованными лицами, их ответственность перед СРО «МиР» является солидарной. </w:t>
      </w:r>
    </w:p>
    <w:p w:rsidR="002033EE" w:rsidRPr="007D51D1" w:rsidRDefault="002033EE" w:rsidP="0020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300" w:rsidRPr="007D51D1" w:rsidRDefault="00203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D51D1">
        <w:rPr>
          <w:rFonts w:ascii="Times New Roman" w:hAnsi="Times New Roman" w:cs="Times New Roman"/>
          <w:sz w:val="28"/>
          <w:szCs w:val="28"/>
        </w:rPr>
        <w:t>. ТРЕБОВАНИЯ ПО СОБЛЮДЕНИЮ ПРАВИЛ ДЕЛОВОЙ ЭТИКИ</w:t>
      </w:r>
    </w:p>
    <w:p w:rsidR="002033EE" w:rsidRPr="007D51D1" w:rsidRDefault="002033EE" w:rsidP="0020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6.1. Деловая этика СРО «МиР» составляет систему этических (моральных) норм, которые: 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- представляют собой сложившиеся правила профессионального поведения и обычаи делового оборота; 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- опираются на имеющиеся в обществе представления о порядочности, добросовестности, справедливости и здравом смысле; 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lastRenderedPageBreak/>
        <w:t xml:space="preserve">- действуют в сфере отношений как регулируемых, так и не регулируемых нормами права; 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- воздействуют на участников соответствующих отношений путем формирования внутренних регуляторов личности (ценностей, мотивов и установок желательного профессионального поведения); 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- обеспечиваются силой общественного (коллективного) воздействия. 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6.2. Целью установления правил деловой этики является обеспечение общественного доверия к честности, открытости и профессионализму членов СРО «МиР», консолидации усилий всех добросовестных участников рынка микрофинансирования по обеспечению высокого качества организации деятельности. 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6.3. Правила содержат критерии, которые позволяют принять решение о признании деловой и профессиональной деятельности члена СРО «МиР» этичн</w:t>
      </w:r>
      <w:r w:rsidR="004E3BE4" w:rsidRPr="007D51D1">
        <w:rPr>
          <w:rFonts w:ascii="Times New Roman" w:hAnsi="Times New Roman" w:cs="Times New Roman"/>
          <w:sz w:val="28"/>
          <w:szCs w:val="28"/>
        </w:rPr>
        <w:t>ой</w:t>
      </w:r>
      <w:r w:rsidRPr="007D51D1">
        <w:rPr>
          <w:rFonts w:ascii="Times New Roman" w:hAnsi="Times New Roman" w:cs="Times New Roman"/>
          <w:sz w:val="28"/>
          <w:szCs w:val="28"/>
        </w:rPr>
        <w:t xml:space="preserve"> или неэтичн</w:t>
      </w:r>
      <w:r w:rsidR="004E3BE4" w:rsidRPr="007D51D1">
        <w:rPr>
          <w:rFonts w:ascii="Times New Roman" w:hAnsi="Times New Roman" w:cs="Times New Roman"/>
          <w:sz w:val="28"/>
          <w:szCs w:val="28"/>
        </w:rPr>
        <w:t>ой</w:t>
      </w:r>
      <w:r w:rsidRPr="007D51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6.4. Члены СРО «МиР» в ходе своей профессиональной деятельности должны руководствоваться следующими основными принципами: 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6.4.1. осуществлять свою деятельность, основываясь на принципах порядочности, разумности и справедливости во взаимоотношениях со всеми участниками рынка и потребителями своих услуг; 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6.4.2. обеспечивать прозрачность своей деятельности, достоверность информации и высокое качество оказываемых услуг, в том числе полное и достоверное информирование потребителей услуг обо всех условиях их предоставления; 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6.4.3. способствовать укреплению основ института собственности, не предпринимать действий, направленных на подрыв его принципов, обеспечивать защиту прав потребителей услуг; 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6.4.4. соблюдать принципы добросовестной конкуренции, основанной на качестве и высоком уровне профессионализма, не допускать необоснованной критики действий других членов СРО «МиР», других саморегулируемых организаций; 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6.4.5. руководствоваться реальным смыслом законов и иных нормативных правовых актов, избегать толкований, не соответствующих духу законодательства, не использовать формальные процедуры для достижения целей, не совместимых с деловой этикой; 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6.4.6. заботиться о поддержании как собственной деловой репутации, так и репутации СРО «МиР», избегать участия в распространении напрямую либо через третьих лиц заведомо ложной и непроверенной информации; 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6.4.7. в ситуации конфликта добиваться разрешения споров путем переговоров, стремиться использовать механизмы внесудебного разрешения споров; 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6.4.8. обеспечивать высокий уровень профессионализма своих работников и постоянно заниматься повышением их квалификации;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6.4.9. заботиться о достаточном уровне материально-технического оснащения, позволяющем осуществлять свою деятельность на профессиональном уровне; 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lastRenderedPageBreak/>
        <w:t xml:space="preserve">6.4.10. заботиться о репутации всего сектора микрофинансовых организаций, не совершать действий, которые могут нанести вред деловой репутации других членов СРО «МиР»; 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6.4.11. исключать любые проявления противоправного или неэтичного поведения, обязательно инструктировать своих работников о необходимости строгого соблюдения законности и профессиональной этики при осуществлении микрофинансовой деятельности;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6.4.12. полностью исключить консультирование своих клиентов и других лиц по вопросам, связанным с недобросовестным получением займов у других членов СРО «МиР» или уклонением от возврата долга другим членам СРО «МиР»; 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6.4.13. безусловно соблюдать принятые на себя обязательства и стремиться к повышению качества оказываемых услуг; 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6.4.14. предоставлять заёмщикам и займодавцам только достоверную информацию о себе и своей деятельности, полную информацию о предоставляемых микрофинансовых услугах и их стоимости;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6.4.15. обеспечивать защиту и неразглашение своими сотрудниками сведений, составляющих государственную, коммерческую, служебную тайну, и иных сведений, защита которых предусмотрена законодательством; 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6.4.16. обеспечивать защиту полученных при осуществлении микрофинансовой деятельности персональных данных своих клиентов, контрагентов, сотрудников, иных физических лиц, в соответствии с требованиями законодательства о защите персональных данных; 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6.4.17. раскрывать информацию о своей деятельности в соответствии с требованиями законодательства, а также, по усмотрению МФО - иную информацию, не относящуюся к конфиденциальной, демонстрировать открытость и прозрачность своей деятельности; 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6.4.18. оказывать услуги на высоком профессиональном уровне, соблюдая нормы законодательства и деловой этики, проявляя уважительное отношение к своим клиентам, руководствоваться принципом равноправия участников гражданского оборота, не допуская дискриминации  по политическим, национальным, религиозным, половым и иным признакам;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6.4.19. избегать навязывания своих услуг и принуждения клиентов к получению микрофинансовых услуг, гарантировать безусловное право клиентов самостоятельно выбирать источники финансирования и виды нужных им финансовых услуг; 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6.4.20. обеспечивать своим клиентам: 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- время и возможность для обдумывания при принятии ими решений;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- получение до заключения договора займа полной информации обо всех выплатах и процентных ставках по получаемому/предоставляемому займу с учетом любых комиссий, удержаний и/или других платежей, связанных с займом;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- получение исчерпывающих объяснений по всем пунктам заключаемых с ними договоров; 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lastRenderedPageBreak/>
        <w:t>- информирование обо всех последствиях неисполнения принятых ими на себя обязательств по займам;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6.4.21. оперативно и своевременно реагировать на предложения и жалобы клиентов, в том числе клиентов, имеющих просроченную задолженность; 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разработать механизм учета обращений клиентов, самоконтроля и реагирования на такие обращения; 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6.4.22. прилагать максимальные усилия к тому, чтобы потребители услуг оставались постоянными клиентами и давали  позитивную оценку деятельности; 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6.4.23. при взаимодействии с СРО «МиР» и другими членами СРО «МиР»: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- строить отношения на взаимном доверии, уважении и равноправии; 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- соблюдать нормы деловой этики; 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- строго руководствоваться принципом соблюдения взятых на себя договорных и других обязательств, вытекающих из деловых отношений или обусловленных ими; 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- полностью, своевременно и в строгом соответствии с законом выполнять свои обязательства; 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- доброжелательно относиться;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- отдавать приоритет переговорам и поиску компромисса в случае возникновения разногласий и споров;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6.4.24. не допускать: 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- создания и распространения недостоверной и/или недобросовестной рекламы, в том числе, создающей негативное представление о других членах СРО «МиР» и/или их деятельности;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- коммерческого подкупа сотрудников других членов СРО «МиР»; 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- добывания и использования незаконными методами конфиденциальной,</w:t>
      </w:r>
      <w:r w:rsidR="00E86734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 xml:space="preserve">охраняемой информации других членов СРО «МиР»; 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- использования незаконными методами товарных знаков, элементов корпоративного стиля, рекламных слоганов, принадлежащих другим членам СРО «МиР», либо сходных с ними до степени смешения;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- злоупотребления правом, то есть, в нарушение статьи 10 Гражданского кодекса РФ использования своих законных прав, деловой репутации, имущества, положения на рынке исключительно с целью причинения вреда СРО «МиР» и другому члену СРО «МиР»;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- нанесения вреда деловой репутации СРО «МиР» и другому члену СРО «МиР»;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- совершения иных противозаконных действий в отношении СРО «МиР» и других членов СРО «МиР»; 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6.4.25. инструктировать своих сотрудников о том, что в случае обращения к ним третьих лиц с предложением о передаче (продаже) конфиденциальной информации в любой форме, либо при поступивших к ним предложениях о трудоустройстве под условием передачи конфиденциальной информации, 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сотрудники должны незамедлительно проинформировать об этом факте руководство своей организации; 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6.4.26. не допускать публичных высказываний, суждений и оценок, в том числе в средствах массовой информации, противоречащих принципам, изложенным в настоящем документе;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6.4.27. избегать вовлечения в конфликтные ситуации, которые могут нанести ущерб деловой репутации.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6.5. При осуществлении деятельности в составе члена органа управления, член СРО «МиР» (его представитель): 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6.5.1. должен учитывать, что выполнение требований законодательства входит в число моральных ценностей общества. Нарушение правовых норм подлежит осуждению со стороны СРО «МиР» независимо от того, влечет ли данное нарушение применение каких-либо санкций в соответствии с законодательством; 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6.5.2. должен действовать в интересах СРО «МиР» и использовать все возможности для достижения баланса интересов всех участников; 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6.5.3. должен принимать активное участие в работе органа управления СРО «МиР», за исключением случая невозможности участия по уважительным причинам; 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6.5.4. отстаивая свою позицию по тому или иному вопросу в органе управления СРО «МиР», должен быть убежден, что его позиция является законной и обоснованной и иметь достаточные основания для такого убеждения. </w:t>
      </w:r>
    </w:p>
    <w:p w:rsidR="00B53300" w:rsidRPr="007D51D1" w:rsidRDefault="00203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 xml:space="preserve">6.6. Отношения между членами СРО «МиР» должны основываться на доверии, взаимном уважении и чувстве взаимной ответственности. </w:t>
      </w:r>
    </w:p>
    <w:p w:rsidR="000A631E" w:rsidRPr="007D51D1" w:rsidRDefault="000A6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2CEA" w:rsidRPr="007D51D1" w:rsidRDefault="00A52CEA" w:rsidP="00AE2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V</w:t>
      </w:r>
      <w:r w:rsidR="002033EE" w:rsidRPr="007D51D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D51D1">
        <w:rPr>
          <w:rFonts w:ascii="Times New Roman" w:hAnsi="Times New Roman" w:cs="Times New Roman"/>
          <w:sz w:val="28"/>
          <w:szCs w:val="28"/>
        </w:rPr>
        <w:t>.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РАЗМЕР,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ПОРЯДОК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РАСЧЕТА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И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СРОКИ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ВНЕСЕНИЯ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ВЗНОСОВ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В</w:t>
      </w:r>
    </w:p>
    <w:p w:rsidR="00A52CEA" w:rsidRPr="007D51D1" w:rsidRDefault="00A52CEA" w:rsidP="00AE2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СОЮЗ</w:t>
      </w:r>
    </w:p>
    <w:p w:rsidR="00AE2438" w:rsidRPr="007D51D1" w:rsidRDefault="00AE2438" w:rsidP="00AE2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CEA" w:rsidRPr="00500EDF" w:rsidRDefault="00CF49A7" w:rsidP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7.1. Для членов Союза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виды взносов в Союз:</w:t>
      </w:r>
    </w:p>
    <w:p w:rsidR="00A52CEA" w:rsidRPr="00500EDF" w:rsidRDefault="00CF49A7" w:rsidP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7.1.1. вступительный взнос;</w:t>
      </w:r>
    </w:p>
    <w:p w:rsidR="00A52CEA" w:rsidRPr="00500EDF" w:rsidRDefault="00CF49A7" w:rsidP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7.1.2. периодический членский взнос;</w:t>
      </w:r>
    </w:p>
    <w:p w:rsidR="00A52CEA" w:rsidRPr="00500EDF" w:rsidRDefault="00CF49A7" w:rsidP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Вступительный взнос подлежит оплате членом Союза однократно в течение всего срока нахождения в Союзе. Размер вступительного взноса составляет 10 000 (десять тысяч) рублей. Срок внесения вступительного взноса не позднее 30 (тридцати) календарных дней с даты принятия решения о приеме МФО в члены Союза, но не позднее 5 дней с момента получения от СРО «МиР» информации о приеме в члены СРО «МиР» и выставленного счета на оплату.</w:t>
      </w:r>
    </w:p>
    <w:p w:rsidR="00A52CEA" w:rsidRPr="00500EDF" w:rsidRDefault="00CF49A7" w:rsidP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Размер периодических членских взносов устанавливается в зависимости от размера портфеля микрозаймов МФО и статуса юридического лица (коммерческая или некоммерческая организация).</w:t>
      </w:r>
    </w:p>
    <w:p w:rsidR="00A52CEA" w:rsidRPr="00500EDF" w:rsidRDefault="00CF49A7" w:rsidP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7.3.1. Размеры, порядок расчета и сроки уплаты периодических членских взносов:</w:t>
      </w:r>
    </w:p>
    <w:p w:rsidR="00AE2438" w:rsidRDefault="00AE2438" w:rsidP="00A52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88"/>
        <w:gridCol w:w="2445"/>
        <w:gridCol w:w="2371"/>
        <w:gridCol w:w="2367"/>
      </w:tblGrid>
      <w:tr w:rsidR="00AE2438" w:rsidTr="0057336F">
        <w:tc>
          <w:tcPr>
            <w:tcW w:w="2388" w:type="dxa"/>
          </w:tcPr>
          <w:p w:rsidR="00AE2438" w:rsidRDefault="00AE2438" w:rsidP="00A52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МФО</w:t>
            </w:r>
          </w:p>
        </w:tc>
        <w:tc>
          <w:tcPr>
            <w:tcW w:w="2445" w:type="dxa"/>
          </w:tcPr>
          <w:p w:rsidR="00AE2438" w:rsidRDefault="00AE2438" w:rsidP="00D2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портфеля микрозаймов</w:t>
            </w:r>
            <w:r w:rsidR="00816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74D">
              <w:rPr>
                <w:rFonts w:ascii="Times New Roman" w:hAnsi="Times New Roman" w:cs="Times New Roman"/>
                <w:sz w:val="28"/>
                <w:szCs w:val="28"/>
              </w:rPr>
              <w:t xml:space="preserve">на первый рабочий день </w:t>
            </w:r>
            <w:r w:rsidR="00D26943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соответствующего </w:t>
            </w:r>
            <w:r w:rsidR="00E6174D">
              <w:rPr>
                <w:rFonts w:ascii="Times New Roman" w:hAnsi="Times New Roman" w:cs="Times New Roman"/>
                <w:sz w:val="28"/>
                <w:szCs w:val="28"/>
              </w:rPr>
              <w:t>квартала</w:t>
            </w:r>
            <w:r w:rsidR="00D3072A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2371" w:type="dxa"/>
          </w:tcPr>
          <w:p w:rsidR="00AE2438" w:rsidRDefault="00AE2438" w:rsidP="00AE2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членского взноса в квартал</w:t>
            </w:r>
          </w:p>
        </w:tc>
        <w:tc>
          <w:tcPr>
            <w:tcW w:w="2367" w:type="dxa"/>
          </w:tcPr>
          <w:p w:rsidR="00AE2438" w:rsidRDefault="00AE2438" w:rsidP="00A52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уплаты</w:t>
            </w:r>
          </w:p>
        </w:tc>
      </w:tr>
      <w:tr w:rsidR="0057336F" w:rsidTr="0057336F">
        <w:tc>
          <w:tcPr>
            <w:tcW w:w="2388" w:type="dxa"/>
            <w:vMerge w:val="restart"/>
          </w:tcPr>
          <w:p w:rsidR="0057336F" w:rsidRDefault="0057336F" w:rsidP="00A52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Коммерческие МФО в форме хозяйственного общества или товарищества</w:t>
            </w:r>
          </w:p>
        </w:tc>
        <w:tc>
          <w:tcPr>
            <w:tcW w:w="2445" w:type="dxa"/>
          </w:tcPr>
          <w:p w:rsidR="0057336F" w:rsidRDefault="0057336F" w:rsidP="00A52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млн. руб.</w:t>
            </w:r>
          </w:p>
        </w:tc>
        <w:tc>
          <w:tcPr>
            <w:tcW w:w="2371" w:type="dxa"/>
          </w:tcPr>
          <w:p w:rsidR="0057336F" w:rsidRDefault="0057336F" w:rsidP="00A52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9 000 руб.</w:t>
            </w:r>
          </w:p>
        </w:tc>
        <w:tc>
          <w:tcPr>
            <w:tcW w:w="2367" w:type="dxa"/>
            <w:vMerge w:val="restart"/>
          </w:tcPr>
          <w:p w:rsidR="0057336F" w:rsidRDefault="0057336F" w:rsidP="00A71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15–е число 3-го месяца квартала</w:t>
            </w:r>
          </w:p>
        </w:tc>
      </w:tr>
      <w:tr w:rsidR="0057336F" w:rsidTr="0057336F">
        <w:tc>
          <w:tcPr>
            <w:tcW w:w="2388" w:type="dxa"/>
            <w:vMerge/>
          </w:tcPr>
          <w:p w:rsidR="0057336F" w:rsidRDefault="0057336F" w:rsidP="00A52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57336F" w:rsidRDefault="0057336F" w:rsidP="00A52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10-70 млн. руб.</w:t>
            </w:r>
          </w:p>
        </w:tc>
        <w:tc>
          <w:tcPr>
            <w:tcW w:w="2371" w:type="dxa"/>
          </w:tcPr>
          <w:p w:rsidR="0057336F" w:rsidRDefault="0057336F" w:rsidP="00A52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 руб.</w:t>
            </w:r>
          </w:p>
        </w:tc>
        <w:tc>
          <w:tcPr>
            <w:tcW w:w="2367" w:type="dxa"/>
            <w:vMerge/>
          </w:tcPr>
          <w:p w:rsidR="0057336F" w:rsidRDefault="0057336F" w:rsidP="00A52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36F" w:rsidTr="0057336F">
        <w:tc>
          <w:tcPr>
            <w:tcW w:w="2388" w:type="dxa"/>
            <w:vMerge/>
          </w:tcPr>
          <w:p w:rsidR="0057336F" w:rsidRDefault="0057336F" w:rsidP="00A52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57336F" w:rsidRDefault="0057336F" w:rsidP="00A52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70-150 млн. руб.</w:t>
            </w:r>
          </w:p>
        </w:tc>
        <w:tc>
          <w:tcPr>
            <w:tcW w:w="2371" w:type="dxa"/>
          </w:tcPr>
          <w:p w:rsidR="0057336F" w:rsidRDefault="0057336F" w:rsidP="00A52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45 000 руб.</w:t>
            </w:r>
          </w:p>
        </w:tc>
        <w:tc>
          <w:tcPr>
            <w:tcW w:w="2367" w:type="dxa"/>
            <w:vMerge/>
          </w:tcPr>
          <w:p w:rsidR="0057336F" w:rsidRDefault="0057336F" w:rsidP="00A52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36F" w:rsidTr="0057336F">
        <w:tc>
          <w:tcPr>
            <w:tcW w:w="2388" w:type="dxa"/>
            <w:vMerge/>
          </w:tcPr>
          <w:p w:rsidR="0057336F" w:rsidRDefault="0057336F" w:rsidP="00A52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57336F" w:rsidRDefault="0057336F" w:rsidP="00A52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150-300 млн. руб.</w:t>
            </w:r>
          </w:p>
        </w:tc>
        <w:tc>
          <w:tcPr>
            <w:tcW w:w="2371" w:type="dxa"/>
          </w:tcPr>
          <w:p w:rsidR="0057336F" w:rsidRDefault="0057336F" w:rsidP="00A52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60 000 руб.</w:t>
            </w:r>
          </w:p>
        </w:tc>
        <w:tc>
          <w:tcPr>
            <w:tcW w:w="2367" w:type="dxa"/>
            <w:vMerge/>
          </w:tcPr>
          <w:p w:rsidR="0057336F" w:rsidRDefault="0057336F" w:rsidP="00A52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36F" w:rsidTr="0057336F">
        <w:tc>
          <w:tcPr>
            <w:tcW w:w="2388" w:type="dxa"/>
            <w:vMerge/>
          </w:tcPr>
          <w:p w:rsidR="0057336F" w:rsidRDefault="0057336F" w:rsidP="00A52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57336F" w:rsidRDefault="0057336F" w:rsidP="00A52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300-500 млн. руб.</w:t>
            </w:r>
          </w:p>
        </w:tc>
        <w:tc>
          <w:tcPr>
            <w:tcW w:w="2371" w:type="dxa"/>
          </w:tcPr>
          <w:p w:rsidR="0057336F" w:rsidRDefault="0057336F" w:rsidP="00A52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75 000 руб.</w:t>
            </w:r>
          </w:p>
        </w:tc>
        <w:tc>
          <w:tcPr>
            <w:tcW w:w="2367" w:type="dxa"/>
            <w:vMerge/>
          </w:tcPr>
          <w:p w:rsidR="0057336F" w:rsidRDefault="0057336F" w:rsidP="00A52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36F" w:rsidTr="0057336F">
        <w:tc>
          <w:tcPr>
            <w:tcW w:w="2388" w:type="dxa"/>
            <w:vMerge/>
          </w:tcPr>
          <w:p w:rsidR="0057336F" w:rsidRDefault="0057336F" w:rsidP="00A52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57336F" w:rsidRDefault="0057336F" w:rsidP="00A52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500 млн. руб.</w:t>
            </w:r>
          </w:p>
        </w:tc>
        <w:tc>
          <w:tcPr>
            <w:tcW w:w="2371" w:type="dxa"/>
          </w:tcPr>
          <w:p w:rsidR="0057336F" w:rsidRDefault="0057336F" w:rsidP="00A52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90 000 руб.</w:t>
            </w:r>
          </w:p>
        </w:tc>
        <w:tc>
          <w:tcPr>
            <w:tcW w:w="2367" w:type="dxa"/>
            <w:vMerge/>
          </w:tcPr>
          <w:p w:rsidR="0057336F" w:rsidRDefault="0057336F" w:rsidP="00A52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28A" w:rsidTr="00A6428A">
        <w:tc>
          <w:tcPr>
            <w:tcW w:w="2388" w:type="dxa"/>
          </w:tcPr>
          <w:p w:rsidR="00A6428A" w:rsidRPr="001D1815" w:rsidRDefault="00A6428A" w:rsidP="002E5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Некоммерческие МФО*</w:t>
            </w:r>
            <w:r w:rsidR="000D36D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E534D">
              <w:rPr>
                <w:rFonts w:ascii="Times New Roman" w:hAnsi="Times New Roman" w:cs="Times New Roman"/>
                <w:sz w:val="28"/>
                <w:szCs w:val="28"/>
              </w:rPr>
              <w:t>порядок расчета</w:t>
            </w:r>
            <w:r w:rsidR="001D1815">
              <w:rPr>
                <w:rFonts w:ascii="Times New Roman" w:hAnsi="Times New Roman" w:cs="Times New Roman"/>
                <w:sz w:val="28"/>
                <w:szCs w:val="28"/>
              </w:rPr>
              <w:t xml:space="preserve"> для уплаты членских взносов по </w:t>
            </w:r>
            <w:r w:rsidR="001D18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1D1815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2019 г. включительно) </w:t>
            </w:r>
          </w:p>
        </w:tc>
        <w:tc>
          <w:tcPr>
            <w:tcW w:w="2445" w:type="dxa"/>
          </w:tcPr>
          <w:p w:rsidR="00A6428A" w:rsidRDefault="00A6428A" w:rsidP="00A6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1" w:type="dxa"/>
          </w:tcPr>
          <w:p w:rsidR="00A6428A" w:rsidRDefault="00A6428A" w:rsidP="00A6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 руб.</w:t>
            </w:r>
          </w:p>
        </w:tc>
        <w:tc>
          <w:tcPr>
            <w:tcW w:w="2367" w:type="dxa"/>
          </w:tcPr>
          <w:p w:rsidR="00A6428A" w:rsidRDefault="00A6428A" w:rsidP="00A6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15–е число 3-го месяца квартала</w:t>
            </w:r>
          </w:p>
        </w:tc>
      </w:tr>
      <w:tr w:rsidR="0057336F" w:rsidTr="0057336F">
        <w:tc>
          <w:tcPr>
            <w:tcW w:w="2388" w:type="dxa"/>
            <w:vMerge w:val="restart"/>
          </w:tcPr>
          <w:p w:rsidR="0057336F" w:rsidRDefault="0057336F" w:rsidP="002E5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Некоммерческие МФО*</w:t>
            </w:r>
            <w:r w:rsidR="002E534D">
              <w:rPr>
                <w:rFonts w:ascii="Times New Roman" w:hAnsi="Times New Roman" w:cs="Times New Roman"/>
                <w:sz w:val="28"/>
                <w:szCs w:val="28"/>
              </w:rPr>
              <w:t xml:space="preserve"> (порядок расчета для уплаты  членских взносов с 01.07.2019 г. - с </w:t>
            </w:r>
            <w:r w:rsidR="002E5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2E534D">
              <w:rPr>
                <w:rFonts w:ascii="Times New Roman" w:hAnsi="Times New Roman" w:cs="Times New Roman"/>
                <w:sz w:val="28"/>
                <w:szCs w:val="28"/>
              </w:rPr>
              <w:t xml:space="preserve"> квартала 2019 г.)</w:t>
            </w:r>
          </w:p>
        </w:tc>
        <w:tc>
          <w:tcPr>
            <w:tcW w:w="2445" w:type="dxa"/>
          </w:tcPr>
          <w:p w:rsidR="0057336F" w:rsidRDefault="0057336F" w:rsidP="00573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млн. руб.</w:t>
            </w:r>
          </w:p>
        </w:tc>
        <w:tc>
          <w:tcPr>
            <w:tcW w:w="2371" w:type="dxa"/>
          </w:tcPr>
          <w:p w:rsidR="0057336F" w:rsidRDefault="0057336F" w:rsidP="00573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 руб.</w:t>
            </w:r>
          </w:p>
        </w:tc>
        <w:tc>
          <w:tcPr>
            <w:tcW w:w="2367" w:type="dxa"/>
            <w:vMerge w:val="restart"/>
          </w:tcPr>
          <w:p w:rsidR="0057336F" w:rsidRDefault="00A6428A" w:rsidP="00A52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15–е число 3-го месяца квартала</w:t>
            </w:r>
          </w:p>
        </w:tc>
      </w:tr>
      <w:tr w:rsidR="0057336F" w:rsidTr="0057336F">
        <w:tc>
          <w:tcPr>
            <w:tcW w:w="2388" w:type="dxa"/>
            <w:vMerge/>
          </w:tcPr>
          <w:p w:rsidR="0057336F" w:rsidRDefault="0057336F" w:rsidP="00A52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57336F" w:rsidRDefault="0057336F" w:rsidP="00573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10-70 млн. руб.</w:t>
            </w:r>
          </w:p>
        </w:tc>
        <w:tc>
          <w:tcPr>
            <w:tcW w:w="2371" w:type="dxa"/>
          </w:tcPr>
          <w:p w:rsidR="0057336F" w:rsidRDefault="0057336F" w:rsidP="00573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 руб.</w:t>
            </w:r>
          </w:p>
        </w:tc>
        <w:tc>
          <w:tcPr>
            <w:tcW w:w="2367" w:type="dxa"/>
            <w:vMerge/>
          </w:tcPr>
          <w:p w:rsidR="0057336F" w:rsidRDefault="0057336F" w:rsidP="00A52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36F" w:rsidTr="0057336F">
        <w:tc>
          <w:tcPr>
            <w:tcW w:w="2388" w:type="dxa"/>
            <w:vMerge/>
          </w:tcPr>
          <w:p w:rsidR="0057336F" w:rsidRDefault="0057336F" w:rsidP="00A52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57336F" w:rsidRDefault="0057336F" w:rsidP="00573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70-150 млн. руб.</w:t>
            </w:r>
          </w:p>
        </w:tc>
        <w:tc>
          <w:tcPr>
            <w:tcW w:w="2371" w:type="dxa"/>
          </w:tcPr>
          <w:p w:rsidR="0057336F" w:rsidRDefault="0057336F" w:rsidP="00573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 руб.</w:t>
            </w:r>
          </w:p>
        </w:tc>
        <w:tc>
          <w:tcPr>
            <w:tcW w:w="2367" w:type="dxa"/>
            <w:vMerge/>
          </w:tcPr>
          <w:p w:rsidR="0057336F" w:rsidRDefault="0057336F" w:rsidP="00A52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36F" w:rsidTr="0057336F">
        <w:tc>
          <w:tcPr>
            <w:tcW w:w="2388" w:type="dxa"/>
            <w:vMerge/>
          </w:tcPr>
          <w:p w:rsidR="0057336F" w:rsidRDefault="0057336F" w:rsidP="00A52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57336F" w:rsidRDefault="0057336F" w:rsidP="00573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150-300 млн. руб.</w:t>
            </w:r>
          </w:p>
        </w:tc>
        <w:tc>
          <w:tcPr>
            <w:tcW w:w="2371" w:type="dxa"/>
          </w:tcPr>
          <w:p w:rsidR="0057336F" w:rsidRDefault="0057336F" w:rsidP="00573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 руб.</w:t>
            </w:r>
          </w:p>
        </w:tc>
        <w:tc>
          <w:tcPr>
            <w:tcW w:w="2367" w:type="dxa"/>
            <w:vMerge/>
          </w:tcPr>
          <w:p w:rsidR="0057336F" w:rsidRDefault="0057336F" w:rsidP="00A52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36F" w:rsidTr="0057336F">
        <w:tc>
          <w:tcPr>
            <w:tcW w:w="2388" w:type="dxa"/>
            <w:vMerge/>
          </w:tcPr>
          <w:p w:rsidR="0057336F" w:rsidRDefault="0057336F" w:rsidP="00A52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57336F" w:rsidRDefault="0057336F" w:rsidP="00573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300-500 млн. руб.</w:t>
            </w:r>
          </w:p>
        </w:tc>
        <w:tc>
          <w:tcPr>
            <w:tcW w:w="2371" w:type="dxa"/>
          </w:tcPr>
          <w:p w:rsidR="0057336F" w:rsidRDefault="0057336F" w:rsidP="00573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 руб.</w:t>
            </w:r>
          </w:p>
        </w:tc>
        <w:tc>
          <w:tcPr>
            <w:tcW w:w="2367" w:type="dxa"/>
            <w:vMerge/>
          </w:tcPr>
          <w:p w:rsidR="0057336F" w:rsidRDefault="0057336F" w:rsidP="00A52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36F" w:rsidTr="0057336F">
        <w:tc>
          <w:tcPr>
            <w:tcW w:w="2388" w:type="dxa"/>
            <w:vMerge/>
          </w:tcPr>
          <w:p w:rsidR="0057336F" w:rsidRDefault="0057336F" w:rsidP="00A52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57336F" w:rsidRDefault="0057336F" w:rsidP="00573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500 млн. руб.</w:t>
            </w:r>
          </w:p>
        </w:tc>
        <w:tc>
          <w:tcPr>
            <w:tcW w:w="2371" w:type="dxa"/>
          </w:tcPr>
          <w:p w:rsidR="0057336F" w:rsidRDefault="0057336F" w:rsidP="00573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 руб.</w:t>
            </w:r>
          </w:p>
        </w:tc>
        <w:tc>
          <w:tcPr>
            <w:tcW w:w="2367" w:type="dxa"/>
            <w:vMerge/>
          </w:tcPr>
          <w:p w:rsidR="0057336F" w:rsidRDefault="0057336F" w:rsidP="00A52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CEA" w:rsidRPr="00500EDF" w:rsidRDefault="0047094F" w:rsidP="00A52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94F">
        <w:rPr>
          <w:rFonts w:ascii="Times New Roman" w:hAnsi="Times New Roman" w:cs="Times New Roman"/>
          <w:sz w:val="20"/>
          <w:szCs w:val="20"/>
        </w:rPr>
        <w:t>* - некоммерческие, а также иные микрофинансовые организации, созданные</w:t>
      </w:r>
      <w:r w:rsidR="00500EDF">
        <w:rPr>
          <w:rFonts w:ascii="Times New Roman" w:hAnsi="Times New Roman" w:cs="Times New Roman"/>
          <w:sz w:val="20"/>
          <w:szCs w:val="20"/>
        </w:rPr>
        <w:t xml:space="preserve"> </w:t>
      </w:r>
      <w:r w:rsidRPr="0047094F">
        <w:rPr>
          <w:rFonts w:ascii="Times New Roman" w:hAnsi="Times New Roman" w:cs="Times New Roman"/>
          <w:sz w:val="20"/>
          <w:szCs w:val="20"/>
        </w:rPr>
        <w:t>региональными и/или муниципальными органами власти;</w:t>
      </w:r>
    </w:p>
    <w:p w:rsidR="00D3072A" w:rsidRPr="00500EDF" w:rsidRDefault="0047094F" w:rsidP="00A52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94F">
        <w:rPr>
          <w:rFonts w:ascii="Times New Roman" w:hAnsi="Times New Roman" w:cs="Times New Roman"/>
          <w:sz w:val="20"/>
          <w:szCs w:val="20"/>
        </w:rPr>
        <w:t>** - размер портфеля микрозаймов – сумма основного долга по выданным микрозаймам (включая онлайн-микрозаймы) и приобретенны</w:t>
      </w:r>
      <w:r w:rsidR="004E3BE4">
        <w:rPr>
          <w:rFonts w:ascii="Times New Roman" w:hAnsi="Times New Roman" w:cs="Times New Roman"/>
          <w:sz w:val="20"/>
          <w:szCs w:val="20"/>
        </w:rPr>
        <w:t>м</w:t>
      </w:r>
      <w:r w:rsidRPr="0047094F">
        <w:rPr>
          <w:rFonts w:ascii="Times New Roman" w:hAnsi="Times New Roman" w:cs="Times New Roman"/>
          <w:sz w:val="20"/>
          <w:szCs w:val="20"/>
        </w:rPr>
        <w:t xml:space="preserve"> права</w:t>
      </w:r>
      <w:r w:rsidR="004E3BE4">
        <w:rPr>
          <w:rFonts w:ascii="Times New Roman" w:hAnsi="Times New Roman" w:cs="Times New Roman"/>
          <w:sz w:val="20"/>
          <w:szCs w:val="20"/>
        </w:rPr>
        <w:t>м</w:t>
      </w:r>
      <w:r w:rsidRPr="0047094F">
        <w:rPr>
          <w:rFonts w:ascii="Times New Roman" w:hAnsi="Times New Roman" w:cs="Times New Roman"/>
          <w:sz w:val="20"/>
          <w:szCs w:val="20"/>
        </w:rPr>
        <w:t xml:space="preserve"> требования по микрозаймам находящаяся на балансе МФО по состоянию на первый рабочий день соответствующегоквартала. Величина портфеля микрозайма рассчитывается с учетом просроченной задолженности.</w:t>
      </w:r>
    </w:p>
    <w:p w:rsidR="003A17EA" w:rsidRDefault="003A17EA" w:rsidP="00A52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300" w:rsidRPr="007D51D1" w:rsidRDefault="00203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52CEA" w:rsidRPr="00A52CEA">
        <w:rPr>
          <w:rFonts w:ascii="Times New Roman" w:hAnsi="Times New Roman" w:cs="Times New Roman"/>
          <w:sz w:val="28"/>
          <w:szCs w:val="28"/>
        </w:rPr>
        <w:t>.3.2.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Организациям,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входящим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единый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холдинг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(группу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основного</w:t>
      </w:r>
      <w:r w:rsidR="000A654D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хозяйственного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общества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(хозяйственного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товарищества)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дочерних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или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зависимых</w:t>
      </w:r>
      <w:r w:rsidR="000A654D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хозяйственных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обществ),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может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быть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предоставлено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право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по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выбору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холдинга</w:t>
      </w:r>
      <w:r w:rsidR="000A654D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уплачивать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взнос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каждой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организацией холдинга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на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общих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основаниях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либо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выбрать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одну</w:t>
      </w:r>
      <w:r w:rsidR="000A654D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из организаций холдинга, которая будет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 xml:space="preserve">уплачивать </w:t>
      </w:r>
      <w:r w:rsidR="00C21694">
        <w:rPr>
          <w:rFonts w:ascii="Times New Roman" w:hAnsi="Times New Roman" w:cs="Times New Roman"/>
          <w:sz w:val="28"/>
          <w:szCs w:val="28"/>
        </w:rPr>
        <w:t xml:space="preserve">консолидированный </w:t>
      </w:r>
      <w:r w:rsidR="00A52CEA" w:rsidRPr="00A52CEA">
        <w:rPr>
          <w:rFonts w:ascii="Times New Roman" w:hAnsi="Times New Roman" w:cs="Times New Roman"/>
          <w:sz w:val="28"/>
          <w:szCs w:val="28"/>
        </w:rPr>
        <w:t>членский взнос, рассчитанный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исходя</w:t>
      </w:r>
      <w:r w:rsidR="000A654D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из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общей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суммы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портфеля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займов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всех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организаций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холдинга.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Аналогичное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право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выбора</w:t>
      </w:r>
      <w:r w:rsidR="000A654D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формы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оплаты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периодических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членских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взносов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в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Союзе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предоставляется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организациям,</w:t>
      </w:r>
      <w:r w:rsidR="000A654D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работающим под одной торговой маркой по договорам франчайзинга (франшизы).</w:t>
      </w:r>
    </w:p>
    <w:p w:rsidR="00B53300" w:rsidRPr="007D51D1" w:rsidRDefault="00C2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права оплаты консолидированного членского взноса организация, которая будет уплачивать такой взнос, направляет в СРО  заявление установленной формы (Приложение </w:t>
      </w:r>
      <w:r w:rsidR="000B17A6" w:rsidRPr="007D51D1">
        <w:rPr>
          <w:rFonts w:ascii="Times New Roman" w:hAnsi="Times New Roman" w:cs="Times New Roman"/>
          <w:sz w:val="28"/>
          <w:szCs w:val="28"/>
        </w:rPr>
        <w:t xml:space="preserve">6) </w:t>
      </w:r>
      <w:r w:rsidRPr="007D51D1">
        <w:rPr>
          <w:rFonts w:ascii="Times New Roman" w:hAnsi="Times New Roman" w:cs="Times New Roman"/>
          <w:sz w:val="28"/>
          <w:szCs w:val="28"/>
        </w:rPr>
        <w:t>с перечнем организаций-членов СРО своей группы/холдинга.</w:t>
      </w:r>
      <w:r w:rsidR="000A631E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4E3BE4" w:rsidRPr="007D51D1">
        <w:rPr>
          <w:rFonts w:ascii="Times New Roman" w:hAnsi="Times New Roman" w:cs="Times New Roman"/>
          <w:sz w:val="28"/>
          <w:szCs w:val="28"/>
        </w:rPr>
        <w:t xml:space="preserve">В случае нарушения сроков оплаты членского взноса ответственность возлагается на МФО, направившую заявление об уплате консолидированного членского взноса. </w:t>
      </w:r>
    </w:p>
    <w:p w:rsidR="00B53300" w:rsidRPr="007D51D1" w:rsidRDefault="00203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7</w:t>
      </w:r>
      <w:r w:rsidR="00A52CEA" w:rsidRPr="007D51D1">
        <w:rPr>
          <w:rFonts w:ascii="Times New Roman" w:hAnsi="Times New Roman" w:cs="Times New Roman"/>
          <w:sz w:val="28"/>
          <w:szCs w:val="28"/>
        </w:rPr>
        <w:t>.4.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Периодические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членские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взносы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начинают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вноситься членами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Союза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с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периода</w:t>
      </w:r>
      <w:r w:rsidR="000A654D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(квартала),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в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котором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принято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решение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о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приеме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в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члены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Союза,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а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для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организаций,</w:t>
      </w:r>
      <w:r w:rsidR="000A654D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указанных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в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пункте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3.</w:t>
      </w:r>
      <w:r w:rsidR="00386595" w:rsidRPr="007D51D1">
        <w:rPr>
          <w:rFonts w:ascii="Times New Roman" w:hAnsi="Times New Roman" w:cs="Times New Roman"/>
          <w:sz w:val="28"/>
          <w:szCs w:val="28"/>
        </w:rPr>
        <w:t>4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настоящего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стандарта,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с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периода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(квартала),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в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котором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сведения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о</w:t>
      </w:r>
      <w:r w:rsidR="000A654D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них внесены в государственный реестр микрофинансовых организаций.</w:t>
      </w:r>
    </w:p>
    <w:p w:rsidR="00B53300" w:rsidRPr="007D51D1" w:rsidRDefault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Периодический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членский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взнос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за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первый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квартал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членства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микрофинансовой</w:t>
      </w:r>
      <w:r w:rsidR="000A654D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организации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в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СРО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0A654D" w:rsidRPr="007D51D1">
        <w:rPr>
          <w:rFonts w:ascii="Times New Roman" w:hAnsi="Times New Roman" w:cs="Times New Roman"/>
          <w:sz w:val="28"/>
          <w:szCs w:val="28"/>
        </w:rPr>
        <w:t>«М</w:t>
      </w:r>
      <w:r w:rsidRPr="007D51D1">
        <w:rPr>
          <w:rFonts w:ascii="Times New Roman" w:hAnsi="Times New Roman" w:cs="Times New Roman"/>
          <w:sz w:val="28"/>
          <w:szCs w:val="28"/>
        </w:rPr>
        <w:t>иР</w:t>
      </w:r>
      <w:r w:rsidR="000A654D" w:rsidRPr="007D51D1">
        <w:rPr>
          <w:rFonts w:ascii="Times New Roman" w:hAnsi="Times New Roman" w:cs="Times New Roman"/>
          <w:sz w:val="28"/>
          <w:szCs w:val="28"/>
        </w:rPr>
        <w:t>»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рассчитывается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пропорционально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количеству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дней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членства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в</w:t>
      </w:r>
      <w:r w:rsidR="000A654D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календарном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квартале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и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подлежит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оплате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в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сроки,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установленные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для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оплаты</w:t>
      </w:r>
      <w:r w:rsidR="000A654D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вступительного взноса.</w:t>
      </w:r>
    </w:p>
    <w:p w:rsidR="00B53300" w:rsidRPr="007D51D1" w:rsidRDefault="00C21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Периодический членский взнос за квартал</w:t>
      </w:r>
      <w:r w:rsidR="00A64345" w:rsidRPr="007D51D1">
        <w:rPr>
          <w:rFonts w:ascii="Times New Roman" w:hAnsi="Times New Roman" w:cs="Times New Roman"/>
          <w:sz w:val="28"/>
          <w:szCs w:val="28"/>
        </w:rPr>
        <w:t xml:space="preserve">, в котором членство </w:t>
      </w:r>
      <w:r w:rsidRPr="007D51D1">
        <w:rPr>
          <w:rFonts w:ascii="Times New Roman" w:hAnsi="Times New Roman" w:cs="Times New Roman"/>
          <w:sz w:val="28"/>
          <w:szCs w:val="28"/>
        </w:rPr>
        <w:t>микрофинансовой организации в СРО «МиР»</w:t>
      </w:r>
      <w:r w:rsidR="00A64345" w:rsidRPr="007D51D1">
        <w:rPr>
          <w:rFonts w:ascii="Times New Roman" w:hAnsi="Times New Roman" w:cs="Times New Roman"/>
          <w:sz w:val="28"/>
          <w:szCs w:val="28"/>
        </w:rPr>
        <w:t xml:space="preserve"> было прекращено,</w:t>
      </w:r>
      <w:r w:rsidRPr="007D51D1">
        <w:rPr>
          <w:rFonts w:ascii="Times New Roman" w:hAnsi="Times New Roman" w:cs="Times New Roman"/>
          <w:sz w:val="28"/>
          <w:szCs w:val="28"/>
        </w:rPr>
        <w:t xml:space="preserve"> рассчитывается пропорционально количеству дней членства в календарном квартале и подлежит оплате в сроки, установленные для оплаты </w:t>
      </w:r>
      <w:r w:rsidR="00A64345" w:rsidRPr="007D51D1">
        <w:rPr>
          <w:rFonts w:ascii="Times New Roman" w:hAnsi="Times New Roman" w:cs="Times New Roman"/>
          <w:sz w:val="28"/>
          <w:szCs w:val="28"/>
        </w:rPr>
        <w:t>периодического членского</w:t>
      </w:r>
      <w:r w:rsidRPr="007D51D1">
        <w:rPr>
          <w:rFonts w:ascii="Times New Roman" w:hAnsi="Times New Roman" w:cs="Times New Roman"/>
          <w:sz w:val="28"/>
          <w:szCs w:val="28"/>
        </w:rPr>
        <w:t xml:space="preserve"> взноса</w:t>
      </w:r>
      <w:r w:rsidR="00A64345" w:rsidRPr="007D51D1">
        <w:rPr>
          <w:rFonts w:ascii="Times New Roman" w:hAnsi="Times New Roman" w:cs="Times New Roman"/>
          <w:sz w:val="28"/>
          <w:szCs w:val="28"/>
        </w:rPr>
        <w:t xml:space="preserve"> за соответствующий квартал</w:t>
      </w:r>
      <w:r w:rsidRPr="007D51D1">
        <w:rPr>
          <w:rFonts w:ascii="Times New Roman" w:hAnsi="Times New Roman" w:cs="Times New Roman"/>
          <w:sz w:val="28"/>
          <w:szCs w:val="28"/>
        </w:rPr>
        <w:t>.</w:t>
      </w:r>
    </w:p>
    <w:p w:rsidR="00B53300" w:rsidRDefault="00CF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7.5</w:t>
      </w:r>
      <w:r w:rsidR="00A52CEA" w:rsidRPr="007D51D1">
        <w:rPr>
          <w:rFonts w:ascii="Times New Roman" w:hAnsi="Times New Roman" w:cs="Times New Roman"/>
          <w:sz w:val="28"/>
          <w:szCs w:val="28"/>
        </w:rPr>
        <w:t>.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Оплата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вступительного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взноса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первого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периодического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членского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взноса</w:t>
      </w:r>
      <w:r w:rsidR="000A654D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осуществляется на основании выставленного Союзом счета.</w:t>
      </w:r>
    </w:p>
    <w:p w:rsidR="00B53300" w:rsidRDefault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EA">
        <w:rPr>
          <w:rFonts w:ascii="Times New Roman" w:hAnsi="Times New Roman" w:cs="Times New Roman"/>
          <w:sz w:val="28"/>
          <w:szCs w:val="28"/>
        </w:rPr>
        <w:t>Оплата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последующих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периодических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членских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взносов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осуществляется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членами Союза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самостоятельно 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размере,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порядке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сроки,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установленные настоящим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стандартом,</w:t>
      </w:r>
      <w:r w:rsidR="000A654D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платежным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реквизитам,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опубликованным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на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сайте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Союза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свободном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доступе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сети</w:t>
      </w:r>
      <w:r w:rsidR="000A654D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Интернет.</w:t>
      </w:r>
    </w:p>
    <w:p w:rsidR="00B53300" w:rsidRPr="007D51D1" w:rsidRDefault="00CF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7.6</w:t>
      </w:r>
      <w:r w:rsidR="00A52CEA" w:rsidRPr="007D51D1">
        <w:rPr>
          <w:rFonts w:ascii="Times New Roman" w:hAnsi="Times New Roman" w:cs="Times New Roman"/>
          <w:sz w:val="28"/>
          <w:szCs w:val="28"/>
        </w:rPr>
        <w:t>.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Член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Союза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обязан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письменно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сообщить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Совету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Союза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о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причинах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задержки</w:t>
      </w:r>
      <w:r w:rsidR="000A654D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платежа и сроках погашения задолженности.</w:t>
      </w:r>
      <w:r w:rsidR="000B17A6" w:rsidRPr="007D51D1">
        <w:rPr>
          <w:rFonts w:ascii="Times New Roman" w:hAnsi="Times New Roman" w:cs="Times New Roman"/>
          <w:sz w:val="28"/>
          <w:szCs w:val="28"/>
        </w:rPr>
        <w:t xml:space="preserve"> В случае нарушения срока уплаты членского взноса более, чем на 30 календарных дней, к члену Союза применяются меры в соответствии с Внутренним стандартом Система мер воздействия и порядок их применения при несоблюдении членами СРО </w:t>
      </w:r>
      <w:r w:rsidR="00FA1A58" w:rsidRPr="007D51D1">
        <w:rPr>
          <w:rFonts w:ascii="Times New Roman" w:hAnsi="Times New Roman" w:cs="Times New Roman"/>
          <w:sz w:val="28"/>
          <w:szCs w:val="28"/>
        </w:rPr>
        <w:t>«</w:t>
      </w:r>
      <w:r w:rsidR="000B17A6" w:rsidRPr="007D51D1">
        <w:rPr>
          <w:rFonts w:ascii="Times New Roman" w:hAnsi="Times New Roman" w:cs="Times New Roman"/>
          <w:sz w:val="28"/>
          <w:szCs w:val="28"/>
        </w:rPr>
        <w:t>МиР</w:t>
      </w:r>
      <w:r w:rsidR="00FA1A58" w:rsidRPr="007D51D1">
        <w:rPr>
          <w:rFonts w:ascii="Times New Roman" w:hAnsi="Times New Roman" w:cs="Times New Roman"/>
          <w:sz w:val="28"/>
          <w:szCs w:val="28"/>
        </w:rPr>
        <w:t>»</w:t>
      </w:r>
      <w:r w:rsidR="000B17A6" w:rsidRPr="007D51D1">
        <w:rPr>
          <w:rFonts w:ascii="Times New Roman" w:hAnsi="Times New Roman" w:cs="Times New Roman"/>
          <w:sz w:val="28"/>
          <w:szCs w:val="28"/>
        </w:rPr>
        <w:t xml:space="preserve"> Федерального закона от 2 июля 2010 года №151-ФЗ «О микрофинансовой деятельности и микрофинансовых организациях», а также требований базовых стандартов, внутренних стандартов и иных внутренних документов СРО «МиР».</w:t>
      </w:r>
    </w:p>
    <w:p w:rsidR="00B53300" w:rsidRDefault="00CF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7.7</w:t>
      </w:r>
      <w:r w:rsidR="00A52CEA" w:rsidRPr="007D51D1">
        <w:rPr>
          <w:rFonts w:ascii="Times New Roman" w:hAnsi="Times New Roman" w:cs="Times New Roman"/>
          <w:sz w:val="28"/>
          <w:szCs w:val="28"/>
        </w:rPr>
        <w:t>.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По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решению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Совета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Союза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могут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устанавливаться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дополнительные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членские</w:t>
      </w:r>
      <w:r w:rsidR="000A654D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взносы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на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покрытие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расходов,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связанных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с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реализацией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конкретных мероприятий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Союза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с</w:t>
      </w:r>
      <w:r w:rsidR="000A654D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обязательным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утверждением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Общим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собранием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членов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Союза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смет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на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проведение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этих</w:t>
      </w:r>
      <w:r w:rsidR="000A654D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мероприятий</w:t>
      </w:r>
      <w:r w:rsidR="00A52CEA" w:rsidRPr="00A52CEA">
        <w:rPr>
          <w:rFonts w:ascii="Times New Roman" w:hAnsi="Times New Roman" w:cs="Times New Roman"/>
          <w:sz w:val="28"/>
          <w:szCs w:val="28"/>
        </w:rPr>
        <w:t>.</w:t>
      </w:r>
    </w:p>
    <w:p w:rsidR="00B53300" w:rsidRDefault="00CF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</w:t>
      </w:r>
      <w:r w:rsidR="00A52CEA" w:rsidRPr="00A52CEA">
        <w:rPr>
          <w:rFonts w:ascii="Times New Roman" w:hAnsi="Times New Roman" w:cs="Times New Roman"/>
          <w:sz w:val="28"/>
          <w:szCs w:val="28"/>
        </w:rPr>
        <w:t>. По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решению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Контрольного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комитета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директора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Союза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связи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с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проведением</w:t>
      </w:r>
      <w:r w:rsidR="000A654D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внеплановых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проверок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членов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Союза,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также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целях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обеспечения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качественного</w:t>
      </w:r>
      <w:r w:rsidR="000A654D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проведения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плановых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проверок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членов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Союза,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могут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устанавливаться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целевые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членские</w:t>
      </w:r>
      <w:r w:rsidR="000A654D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взносы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на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покрытие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расходов,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связанных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с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проведением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указанных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проверок,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в</w:t>
      </w:r>
      <w:r w:rsidR="000A654D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соответствии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со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сметой,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lastRenderedPageBreak/>
        <w:t>подготовленной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директором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Союза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утверждаемой</w:t>
      </w:r>
      <w:r w:rsidR="000A654D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Контрольным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комитетом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Союза.</w:t>
      </w:r>
    </w:p>
    <w:p w:rsidR="00B53300" w:rsidRDefault="00CF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</w:t>
      </w:r>
      <w:r w:rsidR="00A52CEA" w:rsidRPr="00A52CEA">
        <w:rPr>
          <w:rFonts w:ascii="Times New Roman" w:hAnsi="Times New Roman" w:cs="Times New Roman"/>
          <w:sz w:val="28"/>
          <w:szCs w:val="28"/>
        </w:rPr>
        <w:t>. Суммы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вступительного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взноса,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членских</w:t>
      </w:r>
      <w:r w:rsidR="000B17A6">
        <w:rPr>
          <w:rFonts w:ascii="Times New Roman" w:hAnsi="Times New Roman" w:cs="Times New Roman"/>
          <w:sz w:val="28"/>
          <w:szCs w:val="28"/>
        </w:rPr>
        <w:t>, добровольных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целевых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взносов,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а также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взносов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в</w:t>
      </w:r>
      <w:r w:rsidR="000A654D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компенсационный фонд не возвращаются.</w:t>
      </w:r>
    </w:p>
    <w:p w:rsidR="000A654D" w:rsidRDefault="000A654D" w:rsidP="00A52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CEA" w:rsidRDefault="00A52CEA" w:rsidP="000A6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CEA">
        <w:rPr>
          <w:rFonts w:ascii="Times New Roman" w:hAnsi="Times New Roman" w:cs="Times New Roman"/>
          <w:sz w:val="28"/>
          <w:szCs w:val="28"/>
        </w:rPr>
        <w:t>V</w:t>
      </w:r>
      <w:r w:rsidR="00CF54A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52CEA">
        <w:rPr>
          <w:rFonts w:ascii="Times New Roman" w:hAnsi="Times New Roman" w:cs="Times New Roman"/>
          <w:sz w:val="28"/>
          <w:szCs w:val="28"/>
        </w:rPr>
        <w:t>.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 xml:space="preserve"> ОСНОВАНИЯ И ПОРЯДОК ПРЕКРАЩЕНИЯ ЧЛЕНСТВА В СОЮЗЕ</w:t>
      </w:r>
    </w:p>
    <w:p w:rsidR="00B53300" w:rsidRDefault="00B533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3300" w:rsidRDefault="00CF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2CEA" w:rsidRPr="00A52CEA">
        <w:rPr>
          <w:rFonts w:ascii="Times New Roman" w:hAnsi="Times New Roman" w:cs="Times New Roman"/>
          <w:sz w:val="28"/>
          <w:szCs w:val="28"/>
        </w:rPr>
        <w:t>.1.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Членство в Союзе прекращается в случае:</w:t>
      </w:r>
    </w:p>
    <w:p w:rsidR="00B53300" w:rsidRDefault="00CF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2CEA" w:rsidRPr="00A52CEA">
        <w:rPr>
          <w:rFonts w:ascii="Times New Roman" w:hAnsi="Times New Roman" w:cs="Times New Roman"/>
          <w:sz w:val="28"/>
          <w:szCs w:val="28"/>
        </w:rPr>
        <w:t>.1.1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добровольного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выхода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члена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Союза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на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основании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заявления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члена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Союза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о</w:t>
      </w:r>
      <w:r w:rsidR="000A654D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выходе из Союза;</w:t>
      </w:r>
    </w:p>
    <w:p w:rsidR="00B53300" w:rsidRDefault="00CF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2CEA" w:rsidRPr="00A52CEA">
        <w:rPr>
          <w:rFonts w:ascii="Times New Roman" w:hAnsi="Times New Roman" w:cs="Times New Roman"/>
          <w:sz w:val="28"/>
          <w:szCs w:val="28"/>
        </w:rPr>
        <w:t>.1.2. исключения члена Союза из Союза по решению Союза;</w:t>
      </w:r>
    </w:p>
    <w:p w:rsidR="00B53300" w:rsidRDefault="00CF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2CEA" w:rsidRPr="00A52CEA">
        <w:rPr>
          <w:rFonts w:ascii="Times New Roman" w:hAnsi="Times New Roman" w:cs="Times New Roman"/>
          <w:sz w:val="28"/>
          <w:szCs w:val="28"/>
        </w:rPr>
        <w:t>.1.3.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исключения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юридического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лица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–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члена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Союза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из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реестра</w:t>
      </w:r>
      <w:r w:rsidR="000A654D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микрофинансовых организаций;</w:t>
      </w:r>
    </w:p>
    <w:p w:rsidR="00B53300" w:rsidRDefault="00CF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2CEA" w:rsidRPr="00A52CEA">
        <w:rPr>
          <w:rFonts w:ascii="Times New Roman" w:hAnsi="Times New Roman" w:cs="Times New Roman"/>
          <w:sz w:val="28"/>
          <w:szCs w:val="28"/>
        </w:rPr>
        <w:t>.1.4.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реорганизации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МФО,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за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исключением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случая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реорганизации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форме</w:t>
      </w:r>
      <w:r w:rsidR="000A631E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преобразования, присоединения или выделения;</w:t>
      </w:r>
    </w:p>
    <w:p w:rsidR="00B53300" w:rsidRDefault="00CF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2CEA" w:rsidRPr="00A52CEA">
        <w:rPr>
          <w:rFonts w:ascii="Times New Roman" w:hAnsi="Times New Roman" w:cs="Times New Roman"/>
          <w:sz w:val="28"/>
          <w:szCs w:val="28"/>
        </w:rPr>
        <w:t>.1.5. ликвидации юридического лица – члена Союза;</w:t>
      </w:r>
    </w:p>
    <w:p w:rsidR="00B53300" w:rsidRDefault="00CF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2CEA" w:rsidRPr="00A52CEA">
        <w:rPr>
          <w:rFonts w:ascii="Times New Roman" w:hAnsi="Times New Roman" w:cs="Times New Roman"/>
          <w:sz w:val="28"/>
          <w:szCs w:val="28"/>
        </w:rPr>
        <w:t>.1.6. прекращения статуса саморегулируемой организации</w:t>
      </w:r>
    </w:p>
    <w:p w:rsidR="00B53300" w:rsidRDefault="00CF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2CEA" w:rsidRPr="00A52CEA">
        <w:rPr>
          <w:rFonts w:ascii="Times New Roman" w:hAnsi="Times New Roman" w:cs="Times New Roman"/>
          <w:sz w:val="28"/>
          <w:szCs w:val="28"/>
        </w:rPr>
        <w:t>.1.7.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в иных случаях, предусмотренных федеральными законами.</w:t>
      </w:r>
    </w:p>
    <w:p w:rsidR="00B53300" w:rsidRDefault="00CF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2CEA" w:rsidRPr="00A52CEA">
        <w:rPr>
          <w:rFonts w:ascii="Times New Roman" w:hAnsi="Times New Roman" w:cs="Times New Roman"/>
          <w:sz w:val="28"/>
          <w:szCs w:val="28"/>
        </w:rPr>
        <w:t>.2.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Член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Союза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может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быть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исключен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из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Союза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по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решению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Совета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Союза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в</w:t>
      </w:r>
      <w:r w:rsidR="002055A9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случаях:</w:t>
      </w:r>
    </w:p>
    <w:p w:rsidR="00B53300" w:rsidRDefault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EA">
        <w:rPr>
          <w:rFonts w:ascii="Times New Roman" w:hAnsi="Times New Roman" w:cs="Times New Roman"/>
          <w:sz w:val="28"/>
          <w:szCs w:val="28"/>
        </w:rPr>
        <w:t>1)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несоблюдения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0A654D">
        <w:rPr>
          <w:rFonts w:ascii="Times New Roman" w:hAnsi="Times New Roman" w:cs="Times New Roman"/>
          <w:sz w:val="28"/>
          <w:szCs w:val="28"/>
        </w:rPr>
        <w:t>ч</w:t>
      </w:r>
      <w:r w:rsidRPr="00A52CEA">
        <w:rPr>
          <w:rFonts w:ascii="Times New Roman" w:hAnsi="Times New Roman" w:cs="Times New Roman"/>
          <w:sz w:val="28"/>
          <w:szCs w:val="28"/>
        </w:rPr>
        <w:t>леном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Союза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требований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базовых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стандартов,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 xml:space="preserve"> внутренних</w:t>
      </w:r>
      <w:r w:rsidR="000A654D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стандартов и иных внутренних документов саморегулируемой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B53300" w:rsidRDefault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EA">
        <w:rPr>
          <w:rFonts w:ascii="Times New Roman" w:hAnsi="Times New Roman" w:cs="Times New Roman"/>
          <w:sz w:val="28"/>
          <w:szCs w:val="28"/>
        </w:rPr>
        <w:t>2)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неоднократной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неуплаты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микрофинансовой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организацией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течение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одного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года</w:t>
      </w:r>
      <w:r w:rsidR="000A654D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членских взносов;</w:t>
      </w:r>
    </w:p>
    <w:p w:rsidR="00B53300" w:rsidRDefault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EA">
        <w:rPr>
          <w:rFonts w:ascii="Times New Roman" w:hAnsi="Times New Roman" w:cs="Times New Roman"/>
          <w:sz w:val="28"/>
          <w:szCs w:val="28"/>
        </w:rPr>
        <w:t>3)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выявления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недостоверных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сведений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документах,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представленных</w:t>
      </w:r>
      <w:r w:rsidR="000A654D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микрофинансовой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организацией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для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приема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члены,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кандидаты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члены</w:t>
      </w:r>
    </w:p>
    <w:p w:rsidR="00B53300" w:rsidRDefault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EA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B53300" w:rsidRDefault="00CF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2CEA" w:rsidRPr="00A52CEA">
        <w:rPr>
          <w:rFonts w:ascii="Times New Roman" w:hAnsi="Times New Roman" w:cs="Times New Roman"/>
          <w:sz w:val="28"/>
          <w:szCs w:val="28"/>
        </w:rPr>
        <w:t>.3.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Решение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об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исключении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организации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из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членов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Союза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принимается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Советом Союза в соответствии с Уставом Союза и настоящим документом.</w:t>
      </w:r>
    </w:p>
    <w:p w:rsidR="00B53300" w:rsidRDefault="00CF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2CEA" w:rsidRPr="00A52CEA">
        <w:rPr>
          <w:rFonts w:ascii="Times New Roman" w:hAnsi="Times New Roman" w:cs="Times New Roman"/>
          <w:sz w:val="28"/>
          <w:szCs w:val="28"/>
        </w:rPr>
        <w:t>.4.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Добровольное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прекращение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членства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осуществляется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путем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подачи</w:t>
      </w:r>
      <w:r w:rsidR="000A654D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письменного заявления в Совет Союза.</w:t>
      </w:r>
    </w:p>
    <w:p w:rsidR="00B53300" w:rsidRDefault="00CF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2CEA" w:rsidRPr="00A52CEA">
        <w:rPr>
          <w:rFonts w:ascii="Times New Roman" w:hAnsi="Times New Roman" w:cs="Times New Roman"/>
          <w:sz w:val="28"/>
          <w:szCs w:val="28"/>
        </w:rPr>
        <w:t>.5. Членство в Союзе прекращается:</w:t>
      </w:r>
    </w:p>
    <w:p w:rsidR="00B53300" w:rsidRPr="00507C63" w:rsidRDefault="00CF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C63">
        <w:rPr>
          <w:rFonts w:ascii="Times New Roman" w:hAnsi="Times New Roman" w:cs="Times New Roman"/>
          <w:sz w:val="28"/>
          <w:szCs w:val="28"/>
        </w:rPr>
        <w:t>8</w:t>
      </w:r>
      <w:r w:rsidR="00A52CEA" w:rsidRPr="00507C63">
        <w:rPr>
          <w:rFonts w:ascii="Times New Roman" w:hAnsi="Times New Roman" w:cs="Times New Roman"/>
          <w:sz w:val="28"/>
          <w:szCs w:val="28"/>
        </w:rPr>
        <w:t>.5.1.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507C63">
        <w:rPr>
          <w:rFonts w:ascii="Times New Roman" w:hAnsi="Times New Roman" w:cs="Times New Roman"/>
          <w:sz w:val="28"/>
          <w:szCs w:val="28"/>
        </w:rPr>
        <w:t>в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507C63">
        <w:rPr>
          <w:rFonts w:ascii="Times New Roman" w:hAnsi="Times New Roman" w:cs="Times New Roman"/>
          <w:sz w:val="28"/>
          <w:szCs w:val="28"/>
        </w:rPr>
        <w:t>случае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507C63">
        <w:rPr>
          <w:rFonts w:ascii="Times New Roman" w:hAnsi="Times New Roman" w:cs="Times New Roman"/>
          <w:sz w:val="28"/>
          <w:szCs w:val="28"/>
        </w:rPr>
        <w:t>добровольного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507C63">
        <w:rPr>
          <w:rFonts w:ascii="Times New Roman" w:hAnsi="Times New Roman" w:cs="Times New Roman"/>
          <w:sz w:val="28"/>
          <w:szCs w:val="28"/>
        </w:rPr>
        <w:t>выхода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="00D3190E" w:rsidRPr="00507C63">
        <w:rPr>
          <w:rFonts w:ascii="Times New Roman" w:hAnsi="Times New Roman" w:cs="Times New Roman"/>
          <w:sz w:val="28"/>
          <w:szCs w:val="28"/>
        </w:rPr>
        <w:t>–</w:t>
      </w:r>
      <w:r w:rsidR="00D248C6" w:rsidRPr="00507C63">
        <w:rPr>
          <w:rFonts w:ascii="Times New Roman" w:hAnsi="Times New Roman" w:cs="Times New Roman"/>
          <w:sz w:val="28"/>
          <w:szCs w:val="28"/>
        </w:rPr>
        <w:t xml:space="preserve"> в течение 30 дней</w:t>
      </w:r>
      <w:r w:rsidR="00D3190E" w:rsidRPr="00507C63">
        <w:rPr>
          <w:rFonts w:ascii="Times New Roman" w:hAnsi="Times New Roman" w:cs="Times New Roman"/>
          <w:sz w:val="28"/>
          <w:szCs w:val="28"/>
        </w:rPr>
        <w:t>, следующ</w:t>
      </w:r>
      <w:r w:rsidR="00D248C6" w:rsidRPr="00507C63">
        <w:rPr>
          <w:rFonts w:ascii="Times New Roman" w:hAnsi="Times New Roman" w:cs="Times New Roman"/>
          <w:sz w:val="28"/>
          <w:szCs w:val="28"/>
        </w:rPr>
        <w:t>их</w:t>
      </w:r>
      <w:r w:rsidR="00D3190E" w:rsidRPr="00507C63">
        <w:rPr>
          <w:rFonts w:ascii="Times New Roman" w:hAnsi="Times New Roman" w:cs="Times New Roman"/>
          <w:sz w:val="28"/>
          <w:szCs w:val="28"/>
        </w:rPr>
        <w:t xml:space="preserve"> за днем получения Союзом</w:t>
      </w:r>
      <w:r w:rsidR="004A77BE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507C63">
        <w:rPr>
          <w:rFonts w:ascii="Times New Roman" w:hAnsi="Times New Roman" w:cs="Times New Roman"/>
          <w:sz w:val="28"/>
          <w:szCs w:val="28"/>
        </w:rPr>
        <w:t>заявления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507C63">
        <w:rPr>
          <w:rFonts w:ascii="Times New Roman" w:hAnsi="Times New Roman" w:cs="Times New Roman"/>
          <w:sz w:val="28"/>
          <w:szCs w:val="28"/>
        </w:rPr>
        <w:t>члена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507C63">
        <w:rPr>
          <w:rFonts w:ascii="Times New Roman" w:hAnsi="Times New Roman" w:cs="Times New Roman"/>
          <w:sz w:val="28"/>
          <w:szCs w:val="28"/>
        </w:rPr>
        <w:t>Союза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507C63">
        <w:rPr>
          <w:rFonts w:ascii="Times New Roman" w:hAnsi="Times New Roman" w:cs="Times New Roman"/>
          <w:sz w:val="28"/>
          <w:szCs w:val="28"/>
        </w:rPr>
        <w:t>о</w:t>
      </w:r>
      <w:r w:rsidR="000A654D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507C63">
        <w:rPr>
          <w:rFonts w:ascii="Times New Roman" w:hAnsi="Times New Roman" w:cs="Times New Roman"/>
          <w:sz w:val="28"/>
          <w:szCs w:val="28"/>
        </w:rPr>
        <w:t>выходе из Союза;</w:t>
      </w:r>
    </w:p>
    <w:p w:rsidR="00B53300" w:rsidRDefault="00CF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C63">
        <w:rPr>
          <w:rFonts w:ascii="Times New Roman" w:hAnsi="Times New Roman" w:cs="Times New Roman"/>
          <w:sz w:val="28"/>
          <w:szCs w:val="28"/>
        </w:rPr>
        <w:t>8</w:t>
      </w:r>
      <w:r w:rsidR="00A52CEA" w:rsidRPr="00507C63">
        <w:rPr>
          <w:rFonts w:ascii="Times New Roman" w:hAnsi="Times New Roman" w:cs="Times New Roman"/>
          <w:sz w:val="28"/>
          <w:szCs w:val="28"/>
        </w:rPr>
        <w:t>.5.2. в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507C63">
        <w:rPr>
          <w:rFonts w:ascii="Times New Roman" w:hAnsi="Times New Roman" w:cs="Times New Roman"/>
          <w:sz w:val="28"/>
          <w:szCs w:val="28"/>
        </w:rPr>
        <w:t>случае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507C63">
        <w:rPr>
          <w:rFonts w:ascii="Times New Roman" w:hAnsi="Times New Roman" w:cs="Times New Roman"/>
          <w:sz w:val="28"/>
          <w:szCs w:val="28"/>
        </w:rPr>
        <w:t>исключения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507C63">
        <w:rPr>
          <w:rFonts w:ascii="Times New Roman" w:hAnsi="Times New Roman" w:cs="Times New Roman"/>
          <w:sz w:val="28"/>
          <w:szCs w:val="28"/>
        </w:rPr>
        <w:t>члена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507C63">
        <w:rPr>
          <w:rFonts w:ascii="Times New Roman" w:hAnsi="Times New Roman" w:cs="Times New Roman"/>
          <w:sz w:val="28"/>
          <w:szCs w:val="28"/>
        </w:rPr>
        <w:t>из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507C63">
        <w:rPr>
          <w:rFonts w:ascii="Times New Roman" w:hAnsi="Times New Roman" w:cs="Times New Roman"/>
          <w:sz w:val="28"/>
          <w:szCs w:val="28"/>
        </w:rPr>
        <w:t>Союза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507C63">
        <w:rPr>
          <w:rFonts w:ascii="Times New Roman" w:hAnsi="Times New Roman" w:cs="Times New Roman"/>
          <w:sz w:val="28"/>
          <w:szCs w:val="28"/>
        </w:rPr>
        <w:t>-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507C63">
        <w:rPr>
          <w:rFonts w:ascii="Times New Roman" w:hAnsi="Times New Roman" w:cs="Times New Roman"/>
          <w:sz w:val="28"/>
          <w:szCs w:val="28"/>
        </w:rPr>
        <w:t>со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507C63">
        <w:rPr>
          <w:rFonts w:ascii="Times New Roman" w:hAnsi="Times New Roman" w:cs="Times New Roman"/>
          <w:sz w:val="28"/>
          <w:szCs w:val="28"/>
        </w:rPr>
        <w:t>дня,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507C63">
        <w:rPr>
          <w:rFonts w:ascii="Times New Roman" w:hAnsi="Times New Roman" w:cs="Times New Roman"/>
          <w:sz w:val="28"/>
          <w:szCs w:val="28"/>
        </w:rPr>
        <w:t>следующего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507C63">
        <w:rPr>
          <w:rFonts w:ascii="Times New Roman" w:hAnsi="Times New Roman" w:cs="Times New Roman"/>
          <w:sz w:val="28"/>
          <w:szCs w:val="28"/>
        </w:rPr>
        <w:t>за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507C63">
        <w:rPr>
          <w:rFonts w:ascii="Times New Roman" w:hAnsi="Times New Roman" w:cs="Times New Roman"/>
          <w:sz w:val="28"/>
          <w:szCs w:val="28"/>
        </w:rPr>
        <w:t>днем</w:t>
      </w:r>
      <w:r w:rsidR="009D7D6A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507C63">
        <w:rPr>
          <w:rFonts w:ascii="Times New Roman" w:hAnsi="Times New Roman" w:cs="Times New Roman"/>
          <w:sz w:val="28"/>
          <w:szCs w:val="28"/>
        </w:rPr>
        <w:t>принятия</w:t>
      </w:r>
      <w:r w:rsidR="000A654D" w:rsidRPr="00507C63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507C63">
        <w:rPr>
          <w:rFonts w:ascii="Times New Roman" w:hAnsi="Times New Roman" w:cs="Times New Roman"/>
          <w:sz w:val="28"/>
          <w:szCs w:val="28"/>
        </w:rPr>
        <w:t>Советом Союза решения об исключении члена Союза из Союза,</w:t>
      </w:r>
    </w:p>
    <w:p w:rsidR="00B53300" w:rsidRDefault="00CF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2CEA" w:rsidRPr="00A52CEA">
        <w:rPr>
          <w:rFonts w:ascii="Times New Roman" w:hAnsi="Times New Roman" w:cs="Times New Roman"/>
          <w:sz w:val="28"/>
          <w:szCs w:val="28"/>
        </w:rPr>
        <w:t>.5.3.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случае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исключения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члена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Союза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из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реестра</w:t>
      </w:r>
      <w:r w:rsidR="000A654D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микрофинансовых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организаций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–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со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дня,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следующего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за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днем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принятия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такого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решения</w:t>
      </w:r>
      <w:r w:rsidR="000A654D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Банком России;</w:t>
      </w:r>
    </w:p>
    <w:p w:rsidR="00B53300" w:rsidRDefault="00CF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2CEA" w:rsidRPr="00A52CEA">
        <w:rPr>
          <w:rFonts w:ascii="Times New Roman" w:hAnsi="Times New Roman" w:cs="Times New Roman"/>
          <w:sz w:val="28"/>
          <w:szCs w:val="28"/>
        </w:rPr>
        <w:t>.5.4.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При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реорганизации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МФО,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за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исключением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случая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реорганизации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форме преобразования,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присоединения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или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выделения,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-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со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дня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завершения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реорганизации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в</w:t>
      </w:r>
      <w:r w:rsidR="000A654D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соответствии с федеральными законами;</w:t>
      </w:r>
    </w:p>
    <w:p w:rsidR="00B53300" w:rsidRDefault="00CF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A52CEA" w:rsidRPr="00A52CEA">
        <w:rPr>
          <w:rFonts w:ascii="Times New Roman" w:hAnsi="Times New Roman" w:cs="Times New Roman"/>
          <w:sz w:val="28"/>
          <w:szCs w:val="28"/>
        </w:rPr>
        <w:t>.5.5.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случае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ликвидации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члена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Союза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-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со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дня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ликвидации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финансовой</w:t>
      </w:r>
      <w:r w:rsidR="000A631E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организации в соответствии с федеральными законами;</w:t>
      </w:r>
    </w:p>
    <w:p w:rsidR="00B53300" w:rsidRPr="007D51D1" w:rsidRDefault="00CF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2CEA" w:rsidRPr="00A52CEA">
        <w:rPr>
          <w:rFonts w:ascii="Times New Roman" w:hAnsi="Times New Roman" w:cs="Times New Roman"/>
          <w:sz w:val="28"/>
          <w:szCs w:val="28"/>
        </w:rPr>
        <w:t>.5.6.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при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прекращении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статуса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организации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-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со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дня</w:t>
      </w:r>
      <w:r w:rsidR="00C91B01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7D51D1">
        <w:rPr>
          <w:rFonts w:ascii="Times New Roman" w:hAnsi="Times New Roman" w:cs="Times New Roman"/>
          <w:sz w:val="28"/>
          <w:szCs w:val="28"/>
        </w:rPr>
        <w:t>прекращения статуса саморегулируемой организации.</w:t>
      </w:r>
    </w:p>
    <w:p w:rsidR="00B53300" w:rsidRPr="007D51D1" w:rsidRDefault="000B1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8.6. Союз в течение трех рабочих дней, следующих за днем прекращения членства финансовой организации в саморегулируемой организации, размещает информацию об этом на своем официальном сайте в информационно-телекоммуникационной сети "Интернет", вносит соответствующие сведения в реестр членов саморегулируемой организации, а также уведомляет об этом в форме, установленной Банком России:</w:t>
      </w:r>
    </w:p>
    <w:p w:rsidR="00B53300" w:rsidRPr="007D51D1" w:rsidRDefault="00A5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1)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МФО, членство которой в Союзе прекращено;</w:t>
      </w:r>
    </w:p>
    <w:p w:rsidR="00B53300" w:rsidRPr="007D51D1" w:rsidRDefault="00A52CEA" w:rsidP="000A6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2)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Банк России;</w:t>
      </w:r>
    </w:p>
    <w:p w:rsidR="00B53300" w:rsidRDefault="00A52CEA" w:rsidP="000A6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3)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иные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саморегулируемые</w:t>
      </w:r>
      <w:r w:rsidR="009D7D6A" w:rsidRPr="007D51D1">
        <w:rPr>
          <w:rFonts w:ascii="Times New Roman" w:hAnsi="Times New Roman" w:cs="Times New Roman"/>
          <w:sz w:val="28"/>
          <w:szCs w:val="28"/>
        </w:rPr>
        <w:t xml:space="preserve"> </w:t>
      </w:r>
      <w:r w:rsidRPr="007D51D1">
        <w:rPr>
          <w:rFonts w:ascii="Times New Roman" w:hAnsi="Times New Roman" w:cs="Times New Roman"/>
          <w:sz w:val="28"/>
          <w:szCs w:val="28"/>
        </w:rPr>
        <w:t>организации</w:t>
      </w:r>
      <w:r w:rsidRPr="00A52CEA">
        <w:rPr>
          <w:rFonts w:ascii="Times New Roman" w:hAnsi="Times New Roman" w:cs="Times New Roman"/>
          <w:sz w:val="28"/>
          <w:szCs w:val="28"/>
        </w:rPr>
        <w:t>,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объединяющие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микрофинансовые</w:t>
      </w:r>
      <w:r w:rsidR="000A631E">
        <w:rPr>
          <w:rFonts w:ascii="Times New Roman" w:hAnsi="Times New Roman" w:cs="Times New Roman"/>
          <w:sz w:val="28"/>
          <w:szCs w:val="28"/>
        </w:rPr>
        <w:t xml:space="preserve"> </w:t>
      </w:r>
      <w:r w:rsidRPr="00A52CEA">
        <w:rPr>
          <w:rFonts w:ascii="Times New Roman" w:hAnsi="Times New Roman" w:cs="Times New Roman"/>
          <w:sz w:val="28"/>
          <w:szCs w:val="28"/>
        </w:rPr>
        <w:t>организации, за исключением случая добровольного выхода МФО из членов Союза.</w:t>
      </w:r>
    </w:p>
    <w:p w:rsidR="00B53300" w:rsidRDefault="00CF54A3" w:rsidP="000A6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2CEA" w:rsidRPr="00A52CEA">
        <w:rPr>
          <w:rFonts w:ascii="Times New Roman" w:hAnsi="Times New Roman" w:cs="Times New Roman"/>
          <w:sz w:val="28"/>
          <w:szCs w:val="28"/>
        </w:rPr>
        <w:t>.</w:t>
      </w:r>
      <w:r w:rsidR="000B17A6">
        <w:rPr>
          <w:rFonts w:ascii="Times New Roman" w:hAnsi="Times New Roman" w:cs="Times New Roman"/>
          <w:sz w:val="28"/>
          <w:szCs w:val="28"/>
        </w:rPr>
        <w:t>7</w:t>
      </w:r>
      <w:r w:rsidR="00A52CEA" w:rsidRPr="00A52CEA">
        <w:rPr>
          <w:rFonts w:ascii="Times New Roman" w:hAnsi="Times New Roman" w:cs="Times New Roman"/>
          <w:sz w:val="28"/>
          <w:szCs w:val="28"/>
        </w:rPr>
        <w:t>.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случае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прекращения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членства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в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Союзе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член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Союза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обязан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вернуть</w:t>
      </w:r>
      <w:r w:rsidR="000A654D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свидетельство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члена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Союза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установленной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формы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и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прекратить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использование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символики</w:t>
      </w:r>
      <w:r w:rsidR="000A654D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Союза.</w:t>
      </w:r>
    </w:p>
    <w:p w:rsidR="000A654D" w:rsidRPr="00A52CEA" w:rsidRDefault="000A654D" w:rsidP="000A6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CEA" w:rsidRDefault="00CF54A3" w:rsidP="000A63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A52CEA" w:rsidRPr="00A52CEA">
        <w:rPr>
          <w:rFonts w:ascii="Times New Roman" w:hAnsi="Times New Roman" w:cs="Times New Roman"/>
          <w:sz w:val="28"/>
          <w:szCs w:val="28"/>
        </w:rPr>
        <w:t>.</w:t>
      </w:r>
      <w:r w:rsidR="009D7D6A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52CEA">
        <w:rPr>
          <w:rFonts w:ascii="Times New Roman" w:hAnsi="Times New Roman" w:cs="Times New Roman"/>
          <w:sz w:val="28"/>
          <w:szCs w:val="28"/>
        </w:rPr>
        <w:t>ЗАКЛЮЧИТЕЛЬНЫЕ ПОЛОЖЕНИЯ.</w:t>
      </w:r>
    </w:p>
    <w:p w:rsidR="000A654D" w:rsidRPr="00A52CEA" w:rsidRDefault="000A654D" w:rsidP="000A63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2CEA" w:rsidRPr="00A626B5" w:rsidRDefault="0047094F" w:rsidP="000A6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B5">
        <w:rPr>
          <w:rFonts w:ascii="Times New Roman" w:hAnsi="Times New Roman" w:cs="Times New Roman"/>
          <w:sz w:val="28"/>
          <w:szCs w:val="28"/>
        </w:rPr>
        <w:t>9</w:t>
      </w:r>
      <w:r w:rsidR="00A52CEA" w:rsidRPr="00A626B5">
        <w:rPr>
          <w:rFonts w:ascii="Times New Roman" w:hAnsi="Times New Roman" w:cs="Times New Roman"/>
          <w:sz w:val="28"/>
          <w:szCs w:val="28"/>
        </w:rPr>
        <w:t>.1.</w:t>
      </w:r>
      <w:r w:rsidR="009D7D6A" w:rsidRPr="00A626B5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626B5">
        <w:rPr>
          <w:rFonts w:ascii="Times New Roman" w:hAnsi="Times New Roman" w:cs="Times New Roman"/>
          <w:sz w:val="28"/>
          <w:szCs w:val="28"/>
        </w:rPr>
        <w:t>Настоящий</w:t>
      </w:r>
      <w:r w:rsidR="009D7D6A" w:rsidRPr="00A626B5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626B5">
        <w:rPr>
          <w:rFonts w:ascii="Times New Roman" w:hAnsi="Times New Roman" w:cs="Times New Roman"/>
          <w:sz w:val="28"/>
          <w:szCs w:val="28"/>
        </w:rPr>
        <w:t>стандарт</w:t>
      </w:r>
      <w:r w:rsidR="009D7D6A" w:rsidRPr="00A626B5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626B5">
        <w:rPr>
          <w:rFonts w:ascii="Times New Roman" w:hAnsi="Times New Roman" w:cs="Times New Roman"/>
          <w:sz w:val="28"/>
          <w:szCs w:val="28"/>
        </w:rPr>
        <w:t>вступает</w:t>
      </w:r>
      <w:r w:rsidR="009D7D6A" w:rsidRPr="00A626B5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626B5">
        <w:rPr>
          <w:rFonts w:ascii="Times New Roman" w:hAnsi="Times New Roman" w:cs="Times New Roman"/>
          <w:sz w:val="28"/>
          <w:szCs w:val="28"/>
        </w:rPr>
        <w:t>в</w:t>
      </w:r>
      <w:r w:rsidR="009D7D6A" w:rsidRPr="00A626B5">
        <w:rPr>
          <w:rFonts w:ascii="Times New Roman" w:hAnsi="Times New Roman" w:cs="Times New Roman"/>
          <w:sz w:val="28"/>
          <w:szCs w:val="28"/>
        </w:rPr>
        <w:t xml:space="preserve"> </w:t>
      </w:r>
      <w:r w:rsidR="00A52CEA" w:rsidRPr="00A626B5">
        <w:rPr>
          <w:rFonts w:ascii="Times New Roman" w:hAnsi="Times New Roman" w:cs="Times New Roman"/>
          <w:sz w:val="28"/>
          <w:szCs w:val="28"/>
        </w:rPr>
        <w:t>силу</w:t>
      </w:r>
      <w:r w:rsidR="009D7D6A" w:rsidRPr="00A626B5">
        <w:rPr>
          <w:rFonts w:ascii="Times New Roman" w:hAnsi="Times New Roman" w:cs="Times New Roman"/>
          <w:sz w:val="28"/>
          <w:szCs w:val="28"/>
        </w:rPr>
        <w:t xml:space="preserve"> </w:t>
      </w:r>
      <w:r w:rsidR="006651BF" w:rsidRPr="00A626B5">
        <w:rPr>
          <w:rFonts w:ascii="Times New Roman" w:hAnsi="Times New Roman" w:cs="Times New Roman"/>
          <w:sz w:val="28"/>
          <w:szCs w:val="28"/>
        </w:rPr>
        <w:t>с момента утверждения</w:t>
      </w:r>
      <w:r w:rsidR="00FB198C" w:rsidRPr="00A626B5">
        <w:rPr>
          <w:rFonts w:ascii="Times New Roman" w:hAnsi="Times New Roman" w:cs="Times New Roman"/>
          <w:sz w:val="28"/>
          <w:szCs w:val="28"/>
        </w:rPr>
        <w:t xml:space="preserve"> Советом СРО «МиР»</w:t>
      </w:r>
      <w:r w:rsidR="00A52CEA" w:rsidRPr="00A626B5">
        <w:rPr>
          <w:rFonts w:ascii="Times New Roman" w:hAnsi="Times New Roman" w:cs="Times New Roman"/>
          <w:sz w:val="28"/>
          <w:szCs w:val="28"/>
        </w:rPr>
        <w:t>.</w:t>
      </w:r>
    </w:p>
    <w:p w:rsidR="00E6174D" w:rsidRPr="00A626B5" w:rsidRDefault="00CF54A3" w:rsidP="000A6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B5">
        <w:rPr>
          <w:rFonts w:ascii="Times New Roman" w:hAnsi="Times New Roman" w:cs="Times New Roman"/>
          <w:sz w:val="28"/>
          <w:szCs w:val="28"/>
        </w:rPr>
        <w:t>9</w:t>
      </w:r>
      <w:r w:rsidR="00E6174D" w:rsidRPr="00A626B5">
        <w:rPr>
          <w:rFonts w:ascii="Times New Roman" w:hAnsi="Times New Roman" w:cs="Times New Roman"/>
          <w:sz w:val="28"/>
          <w:szCs w:val="28"/>
        </w:rPr>
        <w:t>.</w:t>
      </w:r>
      <w:r w:rsidR="006651BF" w:rsidRPr="00A626B5">
        <w:rPr>
          <w:rFonts w:ascii="Times New Roman" w:hAnsi="Times New Roman" w:cs="Times New Roman"/>
          <w:sz w:val="28"/>
          <w:szCs w:val="28"/>
        </w:rPr>
        <w:t>2</w:t>
      </w:r>
      <w:r w:rsidR="00E6174D" w:rsidRPr="00A626B5">
        <w:rPr>
          <w:rFonts w:ascii="Times New Roman" w:hAnsi="Times New Roman" w:cs="Times New Roman"/>
          <w:sz w:val="28"/>
          <w:szCs w:val="28"/>
        </w:rPr>
        <w:t>. Настоящий стандарт включает в составе Приложений Регламенты, определяющие подробный порядок действий членов Союза в части предоставления информации, использования информационных ресурсов, направления ими запросов и получения ответов, а также применение мер воздействия к членам Союза в случае непредоставления (несвоевременного предоставления) информации.</w:t>
      </w:r>
    </w:p>
    <w:p w:rsidR="00E6174D" w:rsidRPr="00A626B5" w:rsidRDefault="00E6174D" w:rsidP="00A52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300" w:rsidRPr="00A626B5" w:rsidRDefault="000B1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6B5">
        <w:rPr>
          <w:rFonts w:ascii="Times New Roman" w:hAnsi="Times New Roman" w:cs="Times New Roman"/>
          <w:sz w:val="28"/>
          <w:szCs w:val="28"/>
        </w:rPr>
        <w:t>ПРИЛОЖЕНИЯ.</w:t>
      </w:r>
    </w:p>
    <w:p w:rsidR="000A631E" w:rsidRPr="00A626B5" w:rsidRDefault="000A6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7A6" w:rsidRPr="00A626B5" w:rsidRDefault="000B17A6" w:rsidP="000B17A6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B5">
        <w:rPr>
          <w:rFonts w:ascii="Times New Roman" w:hAnsi="Times New Roman" w:cs="Times New Roman"/>
          <w:sz w:val="28"/>
          <w:szCs w:val="28"/>
        </w:rPr>
        <w:t>Форма заявления на вступление в члены в СРО «МиР».</w:t>
      </w:r>
    </w:p>
    <w:p w:rsidR="000B17A6" w:rsidRPr="00A626B5" w:rsidRDefault="000B17A6" w:rsidP="000B17A6">
      <w:pPr>
        <w:pStyle w:val="ac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26B5">
        <w:rPr>
          <w:rFonts w:ascii="Times New Roman" w:hAnsi="Times New Roman" w:cs="Times New Roman"/>
          <w:sz w:val="28"/>
          <w:szCs w:val="28"/>
        </w:rPr>
        <w:t>Регламент использования Личного кабинета в части порядка взаимодействия СРО «МиР» с членами при использовании информационных ресурсов.</w:t>
      </w:r>
    </w:p>
    <w:p w:rsidR="00B53300" w:rsidRPr="00A626B5" w:rsidRDefault="00F40E34">
      <w:pPr>
        <w:pStyle w:val="ac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26B5">
        <w:rPr>
          <w:rFonts w:ascii="Times New Roman" w:hAnsi="Times New Roman" w:cs="Times New Roman"/>
          <w:sz w:val="28"/>
          <w:szCs w:val="28"/>
        </w:rPr>
        <w:t>Состав и сроки предоставления информации в СРО «МиР» ее членами в виде регулярной отчетности, иной информации, а также по ее запросам.</w:t>
      </w:r>
    </w:p>
    <w:p w:rsidR="000B17A6" w:rsidRPr="00A626B5" w:rsidRDefault="000B17A6" w:rsidP="000B17A6">
      <w:pPr>
        <w:pStyle w:val="ac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26B5">
        <w:rPr>
          <w:rFonts w:ascii="Times New Roman" w:hAnsi="Times New Roman" w:cs="Times New Roman"/>
          <w:sz w:val="28"/>
          <w:szCs w:val="28"/>
        </w:rPr>
        <w:t>Перечень мер воздействия, применяемых к членам СРО «МиР» за непредоставление (несвоевременное представление) информации.</w:t>
      </w:r>
    </w:p>
    <w:p w:rsidR="000B17A6" w:rsidRPr="00A626B5" w:rsidRDefault="000B17A6" w:rsidP="000B17A6">
      <w:pPr>
        <w:pStyle w:val="ac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26B5">
        <w:rPr>
          <w:rFonts w:ascii="Times New Roman" w:hAnsi="Times New Roman" w:cs="Times New Roman"/>
          <w:sz w:val="28"/>
          <w:szCs w:val="28"/>
        </w:rPr>
        <w:t>Форма заявления на уплату консолидированных членских взносов.</w:t>
      </w:r>
    </w:p>
    <w:p w:rsidR="000B17A6" w:rsidRDefault="000B17A6" w:rsidP="000B17A6">
      <w:pPr>
        <w:pStyle w:val="ac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7BE" w:rsidRDefault="004A77BE" w:rsidP="00A52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7BE" w:rsidRDefault="004A77BE" w:rsidP="00A52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7BE" w:rsidRDefault="004A77BE" w:rsidP="00A52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7BE" w:rsidRDefault="004A77BE" w:rsidP="00A52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7BE" w:rsidRDefault="004A77BE" w:rsidP="00A52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7BE" w:rsidRDefault="004A77BE" w:rsidP="00A52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7BE" w:rsidRDefault="004A77BE" w:rsidP="00A52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7BE" w:rsidRDefault="004A77BE" w:rsidP="00A52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7BE" w:rsidRDefault="004A77BE" w:rsidP="00A52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7BE" w:rsidRDefault="004A77BE" w:rsidP="00A52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7BE" w:rsidRDefault="004A77BE" w:rsidP="00A52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300" w:rsidRPr="00A626B5" w:rsidRDefault="00A71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F54A3" w:rsidRPr="00A626B5">
        <w:rPr>
          <w:rFonts w:ascii="Times New Roman" w:hAnsi="Times New Roman" w:cs="Times New Roman"/>
          <w:sz w:val="28"/>
          <w:szCs w:val="28"/>
        </w:rPr>
        <w:t>риложение 1.</w:t>
      </w:r>
    </w:p>
    <w:p w:rsidR="00B53300" w:rsidRPr="00A626B5" w:rsidRDefault="00B53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300" w:rsidRPr="00A626B5" w:rsidRDefault="000B1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6B5">
        <w:rPr>
          <w:rFonts w:ascii="Times New Roman" w:hAnsi="Times New Roman" w:cs="Times New Roman"/>
          <w:sz w:val="28"/>
          <w:szCs w:val="28"/>
        </w:rPr>
        <w:t>Форма заявления на вступление в СРО «МиР».</w:t>
      </w:r>
    </w:p>
    <w:p w:rsidR="004A77BE" w:rsidRPr="00A626B5" w:rsidRDefault="004A77BE" w:rsidP="00A52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7BE" w:rsidRPr="00A626B5" w:rsidRDefault="004A77BE" w:rsidP="004A77BE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  <w:sz w:val="24"/>
          <w:szCs w:val="24"/>
        </w:rPr>
      </w:pPr>
      <w:r w:rsidRPr="00A626B5">
        <w:rPr>
          <w:rFonts w:ascii="Times New Roman" w:hAnsi="Times New Roman"/>
          <w:sz w:val="24"/>
          <w:szCs w:val="24"/>
        </w:rPr>
        <w:t xml:space="preserve">[на бланке организации] </w:t>
      </w:r>
    </w:p>
    <w:p w:rsidR="004A77BE" w:rsidRPr="00A626B5" w:rsidRDefault="004A77BE" w:rsidP="004A77BE">
      <w:pPr>
        <w:autoSpaceDE w:val="0"/>
        <w:autoSpaceDN w:val="0"/>
        <w:adjustRightInd w:val="0"/>
        <w:ind w:firstLine="426"/>
        <w:jc w:val="right"/>
        <w:rPr>
          <w:rFonts w:ascii="Times New Roman" w:hAnsi="Times New Roman"/>
          <w:sz w:val="24"/>
          <w:szCs w:val="24"/>
        </w:rPr>
      </w:pPr>
      <w:r w:rsidRPr="00A626B5">
        <w:rPr>
          <w:rFonts w:ascii="Times New Roman" w:hAnsi="Times New Roman"/>
          <w:sz w:val="24"/>
          <w:szCs w:val="24"/>
        </w:rPr>
        <w:t>В Совет СРО «МиР»</w:t>
      </w:r>
    </w:p>
    <w:p w:rsidR="004A77BE" w:rsidRPr="00A626B5" w:rsidRDefault="0047094F" w:rsidP="004A77BE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626B5">
        <w:rPr>
          <w:rFonts w:ascii="Times New Roman" w:hAnsi="Times New Roman" w:cs="Times New Roman"/>
          <w:sz w:val="28"/>
          <w:szCs w:val="28"/>
        </w:rPr>
        <w:t>Заявление</w:t>
      </w:r>
    </w:p>
    <w:p w:rsidR="00B53300" w:rsidRPr="00A626B5" w:rsidRDefault="00470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26B5">
        <w:rPr>
          <w:rFonts w:ascii="Times New Roman" w:hAnsi="Times New Roman" w:cs="Times New Roman"/>
          <w:sz w:val="28"/>
          <w:szCs w:val="28"/>
        </w:rPr>
        <w:t>Прошу принять [</w:t>
      </w:r>
      <w:r w:rsidRPr="00A626B5">
        <w:rPr>
          <w:rFonts w:ascii="Times New Roman" w:hAnsi="Times New Roman" w:cs="Times New Roman"/>
          <w:i/>
          <w:sz w:val="28"/>
          <w:szCs w:val="28"/>
        </w:rPr>
        <w:t>полное наименование организации</w:t>
      </w:r>
      <w:r w:rsidRPr="00A626B5">
        <w:rPr>
          <w:rFonts w:ascii="Times New Roman" w:hAnsi="Times New Roman" w:cs="Times New Roman"/>
          <w:sz w:val="28"/>
          <w:szCs w:val="28"/>
        </w:rPr>
        <w:t xml:space="preserve">] в СРО «МиР». </w:t>
      </w:r>
    </w:p>
    <w:p w:rsidR="00B53300" w:rsidRPr="00A626B5" w:rsidRDefault="00470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26B5">
        <w:rPr>
          <w:rFonts w:ascii="Times New Roman" w:hAnsi="Times New Roman" w:cs="Times New Roman"/>
          <w:sz w:val="28"/>
          <w:szCs w:val="28"/>
        </w:rPr>
        <w:t xml:space="preserve">С уставом, документами и стандартами СРО «МиР» ознакомлен. </w:t>
      </w:r>
    </w:p>
    <w:p w:rsidR="00B53300" w:rsidRPr="00A626B5" w:rsidRDefault="00470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26B5">
        <w:rPr>
          <w:rFonts w:ascii="Times New Roman" w:hAnsi="Times New Roman" w:cs="Times New Roman"/>
          <w:sz w:val="28"/>
          <w:szCs w:val="28"/>
        </w:rPr>
        <w:t>[</w:t>
      </w:r>
      <w:r w:rsidRPr="00A626B5">
        <w:rPr>
          <w:rFonts w:ascii="Times New Roman" w:hAnsi="Times New Roman" w:cs="Times New Roman"/>
          <w:i/>
          <w:sz w:val="28"/>
          <w:szCs w:val="28"/>
        </w:rPr>
        <w:t>Полное или сокращенное наименование организации</w:t>
      </w:r>
      <w:r w:rsidRPr="00A626B5">
        <w:rPr>
          <w:rFonts w:ascii="Times New Roman" w:hAnsi="Times New Roman" w:cs="Times New Roman"/>
          <w:sz w:val="28"/>
          <w:szCs w:val="28"/>
        </w:rPr>
        <w:t xml:space="preserve">] обязуется выполнять все обязанности члена СРО «МиР», предусмотренные уставом, стандартами и правилами СРО «МиР».  </w:t>
      </w:r>
    </w:p>
    <w:p w:rsidR="00B53300" w:rsidRPr="00A626B5" w:rsidRDefault="00470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26B5">
        <w:rPr>
          <w:rFonts w:ascii="Times New Roman" w:hAnsi="Times New Roman" w:cs="Times New Roman"/>
          <w:sz w:val="28"/>
          <w:szCs w:val="28"/>
        </w:rPr>
        <w:t>Решение о вступлении в члены СРО «МиР» принято [</w:t>
      </w:r>
      <w:r w:rsidRPr="00A626B5">
        <w:rPr>
          <w:rFonts w:ascii="Times New Roman" w:hAnsi="Times New Roman" w:cs="Times New Roman"/>
          <w:i/>
          <w:sz w:val="28"/>
          <w:szCs w:val="28"/>
        </w:rPr>
        <w:t>наименование органа, которым принято решение о членстве МФО в СРО «МиР», дата решения, наименование документа с данным решением</w:t>
      </w:r>
      <w:r w:rsidRPr="00A626B5">
        <w:rPr>
          <w:rFonts w:ascii="Times New Roman" w:hAnsi="Times New Roman" w:cs="Times New Roman"/>
          <w:sz w:val="28"/>
          <w:szCs w:val="28"/>
        </w:rPr>
        <w:t>] согласно уставу организации.</w:t>
      </w:r>
    </w:p>
    <w:p w:rsidR="00B53300" w:rsidRPr="00A626B5" w:rsidRDefault="00470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26B5">
        <w:rPr>
          <w:rFonts w:ascii="Times New Roman" w:hAnsi="Times New Roman" w:cs="Times New Roman"/>
          <w:sz w:val="28"/>
          <w:szCs w:val="28"/>
        </w:rPr>
        <w:t xml:space="preserve">Настоящим подтверждаем, что все отчетные показатели отчетов о микрофинансовой деятельности, загруженных в Личный кабинет МФО в СРО «МиР», равны значениям тех же показателей в отчетах о микрофинансовой деятельности, сданных в Банк России. </w:t>
      </w:r>
    </w:p>
    <w:p w:rsidR="00B53300" w:rsidRPr="00A626B5" w:rsidRDefault="00470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26B5">
        <w:rPr>
          <w:rFonts w:ascii="Times New Roman" w:hAnsi="Times New Roman" w:cs="Times New Roman"/>
          <w:sz w:val="28"/>
          <w:szCs w:val="28"/>
        </w:rPr>
        <w:t>Настоящим также подтверждаем, что наша организация соответствует критериям установленным СРО «МиР»: полностью выполняет требования Федеральных законов «О микрофинансовой деятельности и микрофинансовых организациях» и «О противодействии легализации (отмыванию) доходов, полученных преступным путем, и финансированию терроризма», а также:</w:t>
      </w:r>
    </w:p>
    <w:p w:rsidR="00B53300" w:rsidRPr="00A626B5" w:rsidRDefault="004709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26B5">
        <w:rPr>
          <w:rFonts w:ascii="Times New Roman" w:hAnsi="Times New Roman" w:cs="Times New Roman"/>
          <w:sz w:val="28"/>
          <w:szCs w:val="28"/>
        </w:rPr>
        <w:t>не имеет санкций со стороны надзорных и регулирующих органов в виде приостановления деятельности, запрета на совершение отдельных операций;</w:t>
      </w:r>
    </w:p>
    <w:p w:rsidR="00B53300" w:rsidRPr="00A626B5" w:rsidRDefault="004709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26B5">
        <w:rPr>
          <w:rFonts w:ascii="Times New Roman" w:hAnsi="Times New Roman" w:cs="Times New Roman"/>
          <w:sz w:val="28"/>
          <w:szCs w:val="28"/>
        </w:rPr>
        <w:t xml:space="preserve">имеет полностью оплаченный уставный (складочный) капитал; </w:t>
      </w:r>
    </w:p>
    <w:p w:rsidR="00B53300" w:rsidRPr="00A626B5" w:rsidRDefault="004709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26B5">
        <w:rPr>
          <w:rFonts w:ascii="Times New Roman" w:hAnsi="Times New Roman" w:cs="Times New Roman"/>
          <w:sz w:val="28"/>
          <w:szCs w:val="28"/>
        </w:rPr>
        <w:t xml:space="preserve">не ведет в качестве ответчика судебных споров (решения по которым не вступили в законную силу или вступили в законную силу, но не исполнены)  с органами власти, государственными организациями, налоговыми и контролирующими органами, с контрагентами, задолженность по которым составляет более 5% суммы активов; </w:t>
      </w:r>
    </w:p>
    <w:p w:rsidR="00B53300" w:rsidRPr="00A626B5" w:rsidRDefault="004709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26B5">
        <w:rPr>
          <w:rFonts w:ascii="Times New Roman" w:hAnsi="Times New Roman" w:cs="Times New Roman"/>
          <w:sz w:val="28"/>
          <w:szCs w:val="28"/>
        </w:rPr>
        <w:lastRenderedPageBreak/>
        <w:t>не имеет нереструктурированной просроченной задолженности перед бюджетом, внебюджетными фондами и другими государственными органами, превышающей 5% от суммы активов;</w:t>
      </w:r>
    </w:p>
    <w:p w:rsidR="00B53300" w:rsidRPr="00A626B5" w:rsidRDefault="004709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26B5">
        <w:rPr>
          <w:rFonts w:ascii="Times New Roman" w:hAnsi="Times New Roman" w:cs="Times New Roman"/>
          <w:sz w:val="28"/>
          <w:szCs w:val="28"/>
        </w:rPr>
        <w:t>не является членом другой саморегулируемой организации</w:t>
      </w:r>
      <w:r w:rsidR="002A1EAD" w:rsidRPr="00A626B5">
        <w:rPr>
          <w:rFonts w:ascii="Times New Roman" w:hAnsi="Times New Roman" w:cs="Times New Roman"/>
          <w:sz w:val="28"/>
          <w:szCs w:val="28"/>
        </w:rPr>
        <w:t>.</w:t>
      </w:r>
    </w:p>
    <w:p w:rsidR="00B53300" w:rsidRPr="00A626B5" w:rsidRDefault="00470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26B5">
        <w:rPr>
          <w:rFonts w:ascii="Times New Roman" w:hAnsi="Times New Roman" w:cs="Times New Roman"/>
          <w:sz w:val="28"/>
          <w:szCs w:val="28"/>
        </w:rPr>
        <w:t>Мы понимаем, что предоставление недостоверных сведений и невыполнение требований, предусмотренных уставом, стандартами и правилами СРО «МиР», приведет в исключению из СРО «МиР». Мы гарантируем Вам возможность проведения проверок деятельности нашей организации с предоставлением всех необходимых документов, сведений и возможности очного ознакомления уполномоченного лица СРО «МиР» с необходимыми документами, регистрами (в том числе, электронными), работниками и руководителями нашей организации.</w:t>
      </w:r>
    </w:p>
    <w:p w:rsidR="00B53300" w:rsidRPr="00A626B5" w:rsidRDefault="00470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2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300" w:rsidRPr="00A626B5" w:rsidRDefault="0047094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26B5">
        <w:rPr>
          <w:rFonts w:ascii="Times New Roman" w:hAnsi="Times New Roman" w:cs="Times New Roman"/>
          <w:sz w:val="28"/>
          <w:szCs w:val="28"/>
        </w:rPr>
        <w:t>Приложения:</w:t>
      </w:r>
    </w:p>
    <w:p w:rsidR="004A77BE" w:rsidRPr="00A626B5" w:rsidRDefault="0047094F" w:rsidP="004A77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26B5">
        <w:rPr>
          <w:rFonts w:ascii="Times New Roman" w:hAnsi="Times New Roman" w:cs="Times New Roman"/>
          <w:sz w:val="28"/>
          <w:szCs w:val="28"/>
        </w:rPr>
        <w:t>[Наименование должности ЕИО]       [Подпись]       [Фамилия и инициалы]</w:t>
      </w:r>
    </w:p>
    <w:p w:rsidR="004A77BE" w:rsidRPr="004A77BE" w:rsidRDefault="0047094F" w:rsidP="004A77B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A6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М.П.                  [дата]</w:t>
      </w:r>
    </w:p>
    <w:p w:rsidR="003A17EA" w:rsidRDefault="003A17EA" w:rsidP="004A77BE">
      <w:pPr>
        <w:pStyle w:val="ae"/>
        <w:tabs>
          <w:tab w:val="left" w:pos="1230"/>
        </w:tabs>
        <w:rPr>
          <w:sz w:val="28"/>
          <w:szCs w:val="28"/>
          <w:lang w:val="ru-RU"/>
        </w:rPr>
        <w:sectPr w:rsidR="003A17EA" w:rsidSect="003E5A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3300" w:rsidRPr="00A626B5" w:rsidRDefault="002A1E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26B5"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B53300" w:rsidRPr="00A626B5" w:rsidRDefault="00B53300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300" w:rsidRPr="00A626B5" w:rsidRDefault="002A1EAD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26B5">
        <w:rPr>
          <w:rFonts w:ascii="Times New Roman" w:hAnsi="Times New Roman" w:cs="Times New Roman"/>
          <w:sz w:val="28"/>
          <w:szCs w:val="28"/>
        </w:rPr>
        <w:t>Регламент использования Личного кабинета в части порядка взаимодействия СРО «МиР» с членами при использовании информационных ресурсов.</w:t>
      </w:r>
    </w:p>
    <w:p w:rsidR="000B17A6" w:rsidRPr="00A626B5" w:rsidRDefault="00E162CB" w:rsidP="000B1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300" w:rsidRPr="00A626B5" w:rsidRDefault="009F12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6B5">
        <w:rPr>
          <w:rFonts w:ascii="Times New Roman" w:hAnsi="Times New Roman" w:cs="Times New Roman"/>
          <w:sz w:val="28"/>
          <w:szCs w:val="28"/>
        </w:rPr>
        <w:t>1. Члены СРО «МиР» обязаны подключиться к Личному кабинету члена СРО «МиР» в срок до 06.11.2018, либо в срок 5 рабочих дней с даты вступления в СРО «МиР».</w:t>
      </w:r>
    </w:p>
    <w:p w:rsidR="000B17A6" w:rsidRPr="00A626B5" w:rsidRDefault="000B17A6" w:rsidP="000B1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B5">
        <w:rPr>
          <w:rFonts w:ascii="Times New Roman" w:hAnsi="Times New Roman" w:cs="Times New Roman"/>
          <w:sz w:val="28"/>
          <w:szCs w:val="28"/>
        </w:rPr>
        <w:tab/>
        <w:t>2. Члены СРО «МиР» обязаны ежедневно проверять Личный кабинет на предмет поступления запросов и уведомлений от СРО.</w:t>
      </w:r>
      <w:r w:rsidR="00FA1A58" w:rsidRPr="00A626B5">
        <w:rPr>
          <w:rFonts w:ascii="Times New Roman" w:hAnsi="Times New Roman" w:cs="Times New Roman"/>
          <w:sz w:val="28"/>
          <w:szCs w:val="28"/>
        </w:rPr>
        <w:t xml:space="preserve"> Документы, направленные СРО в СФО посредством Личного кабинета, считаются полученными в день их направления, с которого начинают исчисляться сроки, установленные для ответа.</w:t>
      </w:r>
    </w:p>
    <w:p w:rsidR="000B17A6" w:rsidRPr="00A626B5" w:rsidRDefault="000B17A6" w:rsidP="000B1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6B5">
        <w:rPr>
          <w:rFonts w:ascii="Times New Roman" w:hAnsi="Times New Roman" w:cs="Times New Roman"/>
          <w:sz w:val="28"/>
          <w:szCs w:val="28"/>
        </w:rPr>
        <w:t>3. Члены СРО «МиР» обязаны отвечать на запросы СРО в срок, установленный в запросе. Ответ на запрос, поступивший через Личный кабинет, направляется через Личный кабинет.</w:t>
      </w:r>
    </w:p>
    <w:p w:rsidR="000B17A6" w:rsidRPr="00A626B5" w:rsidRDefault="000B17A6" w:rsidP="000B1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B5">
        <w:rPr>
          <w:rFonts w:ascii="Times New Roman" w:hAnsi="Times New Roman" w:cs="Times New Roman"/>
          <w:sz w:val="28"/>
          <w:szCs w:val="28"/>
        </w:rPr>
        <w:tab/>
        <w:t>4. Члены СРО «МиР» обязаны предоставлять в СРО «МиР»</w:t>
      </w:r>
      <w:r w:rsidR="003C1C3E" w:rsidRPr="00A626B5">
        <w:rPr>
          <w:rFonts w:ascii="Times New Roman" w:hAnsi="Times New Roman" w:cs="Times New Roman"/>
          <w:sz w:val="28"/>
          <w:szCs w:val="28"/>
        </w:rPr>
        <w:t xml:space="preserve"> отчетность и иную</w:t>
      </w:r>
      <w:r w:rsidRPr="00A626B5">
        <w:rPr>
          <w:rFonts w:ascii="Times New Roman" w:hAnsi="Times New Roman" w:cs="Times New Roman"/>
          <w:sz w:val="28"/>
          <w:szCs w:val="28"/>
        </w:rPr>
        <w:t xml:space="preserve"> </w:t>
      </w:r>
      <w:r w:rsidR="003C1C3E" w:rsidRPr="00A626B5">
        <w:rPr>
          <w:rFonts w:ascii="Times New Roman" w:hAnsi="Times New Roman" w:cs="Times New Roman"/>
          <w:sz w:val="28"/>
          <w:szCs w:val="28"/>
        </w:rPr>
        <w:t>информацию в соответствии с Приложением 3 настоящего стандарта.</w:t>
      </w:r>
    </w:p>
    <w:p w:rsidR="000B17A6" w:rsidRPr="00A626B5" w:rsidRDefault="000B17A6" w:rsidP="000B1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B5">
        <w:rPr>
          <w:rFonts w:ascii="Times New Roman" w:hAnsi="Times New Roman" w:cs="Times New Roman"/>
          <w:sz w:val="28"/>
          <w:szCs w:val="28"/>
        </w:rPr>
        <w:tab/>
        <w:t>5. Документы, материалы и сведения, передаваемые посредством Личного кабинета СРО «МиР», подписываются квалифицированной электронной подписью компании и обладают юридической силой наравне со собственноручно подписанными.</w:t>
      </w:r>
    </w:p>
    <w:p w:rsidR="000B17A6" w:rsidRPr="00A626B5" w:rsidRDefault="000B17A6" w:rsidP="000B1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B5">
        <w:rPr>
          <w:rFonts w:ascii="Times New Roman" w:hAnsi="Times New Roman" w:cs="Times New Roman"/>
          <w:sz w:val="28"/>
          <w:szCs w:val="28"/>
        </w:rPr>
        <w:tab/>
        <w:t>6. Члены СРО «МиР» несут ответственность за своевременность, достоверность и полноту информации в направляемой посредством Личного кабинета отчетности, ответах на запросы СРО «МиР» и иных материалах</w:t>
      </w:r>
      <w:r w:rsidR="001D1384" w:rsidRPr="00A626B5">
        <w:rPr>
          <w:rFonts w:ascii="Times New Roman" w:hAnsi="Times New Roman" w:cs="Times New Roman"/>
          <w:sz w:val="28"/>
          <w:szCs w:val="28"/>
        </w:rPr>
        <w:t>,</w:t>
      </w:r>
      <w:r w:rsidRPr="00A626B5">
        <w:rPr>
          <w:rFonts w:ascii="Times New Roman" w:hAnsi="Times New Roman" w:cs="Times New Roman"/>
          <w:sz w:val="28"/>
          <w:szCs w:val="28"/>
        </w:rPr>
        <w:t xml:space="preserve"> в соответствии с Внутренним стандартом «Система мер воздействия и порядок их применения при несоблюдении членами СРО «МиР» Федерального закона от 2 июля 2010 года №151-ФЗ «О микрофинансовой деятельности и микрофинансовых организациях», а также требований базовых стандартов, внутренних стандартов и иных внутренних документов СРО «МиР».</w:t>
      </w:r>
    </w:p>
    <w:p w:rsidR="000B17A6" w:rsidRPr="00A626B5" w:rsidRDefault="000B17A6" w:rsidP="000B1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7EA" w:rsidRPr="00A626B5" w:rsidRDefault="003A17EA" w:rsidP="000B1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A17EA" w:rsidRPr="00A626B5" w:rsidSect="003E5A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3300" w:rsidRPr="00A626B5" w:rsidRDefault="002A1E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26B5">
        <w:rPr>
          <w:rFonts w:ascii="Times New Roman" w:hAnsi="Times New Roman" w:cs="Times New Roman"/>
          <w:sz w:val="28"/>
          <w:szCs w:val="28"/>
        </w:rPr>
        <w:lastRenderedPageBreak/>
        <w:t>Приложение 3.</w:t>
      </w:r>
    </w:p>
    <w:p w:rsidR="00B53300" w:rsidRPr="00A626B5" w:rsidRDefault="00B533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0E34" w:rsidRPr="00A626B5" w:rsidRDefault="00F40E34" w:rsidP="00F40E34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6B5">
        <w:rPr>
          <w:rFonts w:ascii="Times New Roman" w:hAnsi="Times New Roman" w:cs="Times New Roman"/>
          <w:sz w:val="28"/>
          <w:szCs w:val="28"/>
        </w:rPr>
        <w:t>Состав и сроки предоставления информации в СРО «МиР» ее членами в виде регулярной отчетности, иной информации, а также по ее запросам.</w:t>
      </w:r>
    </w:p>
    <w:p w:rsidR="00F40E34" w:rsidRPr="00A626B5" w:rsidRDefault="00F40E34" w:rsidP="00F40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661" w:rsidRDefault="00F40E34" w:rsidP="005346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6B5">
        <w:rPr>
          <w:rFonts w:ascii="Times New Roman" w:hAnsi="Times New Roman" w:cs="Times New Roman"/>
          <w:sz w:val="28"/>
          <w:szCs w:val="28"/>
        </w:rPr>
        <w:tab/>
      </w:r>
      <w:r w:rsidR="00534661" w:rsidRPr="00202D75">
        <w:rPr>
          <w:rFonts w:ascii="Times New Roman" w:hAnsi="Times New Roman" w:cs="Times New Roman"/>
          <w:sz w:val="28"/>
          <w:szCs w:val="28"/>
        </w:rPr>
        <w:t>Информация в виде регулярной отчетности, представляемая членами СРО «</w:t>
      </w:r>
      <w:proofErr w:type="spellStart"/>
      <w:r w:rsidR="00534661" w:rsidRPr="00202D75">
        <w:rPr>
          <w:rFonts w:ascii="Times New Roman" w:hAnsi="Times New Roman" w:cs="Times New Roman"/>
          <w:sz w:val="28"/>
          <w:szCs w:val="28"/>
        </w:rPr>
        <w:t>МиР</w:t>
      </w:r>
      <w:proofErr w:type="spellEnd"/>
      <w:r w:rsidR="00534661" w:rsidRPr="00202D75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="00534661" w:rsidRPr="00202D75">
        <w:rPr>
          <w:rFonts w:ascii="Times New Roman" w:hAnsi="Times New Roman" w:cs="Times New Roman"/>
          <w:sz w:val="28"/>
          <w:szCs w:val="28"/>
        </w:rPr>
        <w:t>микрофинансовыми</w:t>
      </w:r>
      <w:proofErr w:type="spellEnd"/>
      <w:r w:rsidR="00534661" w:rsidRPr="00202D75">
        <w:rPr>
          <w:rFonts w:ascii="Times New Roman" w:hAnsi="Times New Roman" w:cs="Times New Roman"/>
          <w:sz w:val="28"/>
          <w:szCs w:val="28"/>
        </w:rPr>
        <w:t xml:space="preserve"> компаниями в Банк России, предоставляется в СРО «</w:t>
      </w:r>
      <w:proofErr w:type="spellStart"/>
      <w:r w:rsidR="00534661" w:rsidRPr="00202D75">
        <w:rPr>
          <w:rFonts w:ascii="Times New Roman" w:hAnsi="Times New Roman" w:cs="Times New Roman"/>
          <w:sz w:val="28"/>
          <w:szCs w:val="28"/>
        </w:rPr>
        <w:t>МиР</w:t>
      </w:r>
      <w:proofErr w:type="spellEnd"/>
      <w:r w:rsidR="00534661" w:rsidRPr="00202D75">
        <w:rPr>
          <w:rFonts w:ascii="Times New Roman" w:hAnsi="Times New Roman" w:cs="Times New Roman"/>
          <w:sz w:val="28"/>
          <w:szCs w:val="28"/>
        </w:rPr>
        <w:t>» в те же сроки, в тех же формах и в том же составе, в электронной форме – в виде файлов в формате, установленном для отчетности Банком России, через Личный кабинет члена СРО «</w:t>
      </w:r>
      <w:proofErr w:type="spellStart"/>
      <w:r w:rsidR="00534661" w:rsidRPr="00202D75">
        <w:rPr>
          <w:rFonts w:ascii="Times New Roman" w:hAnsi="Times New Roman" w:cs="Times New Roman"/>
          <w:sz w:val="28"/>
          <w:szCs w:val="28"/>
        </w:rPr>
        <w:t>МиР</w:t>
      </w:r>
      <w:proofErr w:type="spellEnd"/>
      <w:r w:rsidR="00534661" w:rsidRPr="00202D75">
        <w:rPr>
          <w:rFonts w:ascii="Times New Roman" w:hAnsi="Times New Roman" w:cs="Times New Roman"/>
          <w:sz w:val="28"/>
          <w:szCs w:val="28"/>
        </w:rPr>
        <w:t>».</w:t>
      </w:r>
    </w:p>
    <w:p w:rsidR="00534661" w:rsidRDefault="00534661" w:rsidP="005346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D75">
        <w:rPr>
          <w:rFonts w:ascii="Times New Roman" w:hAnsi="Times New Roman" w:cs="Times New Roman"/>
          <w:sz w:val="28"/>
          <w:szCs w:val="28"/>
        </w:rPr>
        <w:t>В целях контроля,  отчет о деятельности МКК, представляемый членами СРО «</w:t>
      </w:r>
      <w:proofErr w:type="spellStart"/>
      <w:r w:rsidRPr="00202D75">
        <w:rPr>
          <w:rFonts w:ascii="Times New Roman" w:hAnsi="Times New Roman" w:cs="Times New Roman"/>
          <w:sz w:val="28"/>
          <w:szCs w:val="28"/>
        </w:rPr>
        <w:t>МиР</w:t>
      </w:r>
      <w:proofErr w:type="spellEnd"/>
      <w:r w:rsidRPr="00202D75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202D75">
        <w:rPr>
          <w:rFonts w:ascii="Times New Roman" w:hAnsi="Times New Roman" w:cs="Times New Roman"/>
          <w:sz w:val="28"/>
          <w:szCs w:val="28"/>
        </w:rPr>
        <w:t>микрокредитными</w:t>
      </w:r>
      <w:proofErr w:type="spellEnd"/>
      <w:r w:rsidRPr="00202D75">
        <w:rPr>
          <w:rFonts w:ascii="Times New Roman" w:hAnsi="Times New Roman" w:cs="Times New Roman"/>
          <w:sz w:val="28"/>
          <w:szCs w:val="28"/>
        </w:rPr>
        <w:t xml:space="preserve"> компаниями в Банк России, предварительно направляется в СРО «</w:t>
      </w:r>
      <w:proofErr w:type="spellStart"/>
      <w:r w:rsidRPr="00202D75">
        <w:rPr>
          <w:rFonts w:ascii="Times New Roman" w:hAnsi="Times New Roman" w:cs="Times New Roman"/>
          <w:sz w:val="28"/>
          <w:szCs w:val="28"/>
        </w:rPr>
        <w:t>МиР</w:t>
      </w:r>
      <w:proofErr w:type="spellEnd"/>
      <w:r w:rsidRPr="00202D75">
        <w:rPr>
          <w:rFonts w:ascii="Times New Roman" w:hAnsi="Times New Roman" w:cs="Times New Roman"/>
          <w:sz w:val="28"/>
          <w:szCs w:val="28"/>
        </w:rPr>
        <w:t xml:space="preserve">» </w:t>
      </w:r>
      <w:r w:rsidRPr="00202D75">
        <w:rPr>
          <w:rFonts w:ascii="Times New Roman" w:hAnsi="Times New Roman"/>
          <w:sz w:val="28"/>
          <w:szCs w:val="28"/>
        </w:rPr>
        <w:t>не позднее 10 календарных дней до даты представления отчетности МКК в Банк России</w:t>
      </w:r>
      <w:r w:rsidRPr="00202D75">
        <w:rPr>
          <w:rFonts w:ascii="Times New Roman" w:hAnsi="Times New Roman" w:cs="Times New Roman"/>
          <w:sz w:val="28"/>
          <w:szCs w:val="28"/>
        </w:rPr>
        <w:t>, в тех же формах и в том же составе, в электронной форме – в виде файлов в формате, установленном для отчетности Банком России, через Личный кабинет члена</w:t>
      </w:r>
      <w:proofErr w:type="gramEnd"/>
      <w:r w:rsidRPr="00202D75">
        <w:rPr>
          <w:rFonts w:ascii="Times New Roman" w:hAnsi="Times New Roman" w:cs="Times New Roman"/>
          <w:sz w:val="28"/>
          <w:szCs w:val="28"/>
        </w:rPr>
        <w:t xml:space="preserve"> СРО «</w:t>
      </w:r>
      <w:proofErr w:type="spellStart"/>
      <w:r w:rsidRPr="00202D75">
        <w:rPr>
          <w:rFonts w:ascii="Times New Roman" w:hAnsi="Times New Roman" w:cs="Times New Roman"/>
          <w:sz w:val="28"/>
          <w:szCs w:val="28"/>
        </w:rPr>
        <w:t>МиР</w:t>
      </w:r>
      <w:proofErr w:type="spellEnd"/>
      <w:r w:rsidRPr="00202D75">
        <w:rPr>
          <w:rFonts w:ascii="Times New Roman" w:hAnsi="Times New Roman" w:cs="Times New Roman"/>
          <w:sz w:val="28"/>
          <w:szCs w:val="28"/>
        </w:rPr>
        <w:t>». После проверки отчетности СРО «</w:t>
      </w:r>
      <w:proofErr w:type="spellStart"/>
      <w:r w:rsidRPr="00202D75">
        <w:rPr>
          <w:rFonts w:ascii="Times New Roman" w:hAnsi="Times New Roman" w:cs="Times New Roman"/>
          <w:sz w:val="28"/>
          <w:szCs w:val="28"/>
        </w:rPr>
        <w:t>МиР</w:t>
      </w:r>
      <w:proofErr w:type="spellEnd"/>
      <w:r w:rsidRPr="00202D75">
        <w:rPr>
          <w:rFonts w:ascii="Times New Roman" w:hAnsi="Times New Roman" w:cs="Times New Roman"/>
          <w:sz w:val="28"/>
          <w:szCs w:val="28"/>
        </w:rPr>
        <w:t>» и доведения результатов проверки члены СРО «</w:t>
      </w:r>
      <w:proofErr w:type="spellStart"/>
      <w:r w:rsidRPr="00202D75">
        <w:rPr>
          <w:rFonts w:ascii="Times New Roman" w:hAnsi="Times New Roman" w:cs="Times New Roman"/>
          <w:sz w:val="28"/>
          <w:szCs w:val="28"/>
        </w:rPr>
        <w:t>МиР</w:t>
      </w:r>
      <w:proofErr w:type="spellEnd"/>
      <w:r w:rsidRPr="00202D75">
        <w:rPr>
          <w:rFonts w:ascii="Times New Roman" w:hAnsi="Times New Roman" w:cs="Times New Roman"/>
          <w:sz w:val="28"/>
          <w:szCs w:val="28"/>
        </w:rPr>
        <w:t>» направляют отчетность в Банк России в установленные сроки и далее представляют отчетность с указанием номера пакета отчетности, присвоенным Банком России, в СРО «</w:t>
      </w:r>
      <w:proofErr w:type="spellStart"/>
      <w:r w:rsidRPr="00202D75">
        <w:rPr>
          <w:rFonts w:ascii="Times New Roman" w:hAnsi="Times New Roman" w:cs="Times New Roman"/>
          <w:sz w:val="28"/>
          <w:szCs w:val="28"/>
        </w:rPr>
        <w:t>МиР</w:t>
      </w:r>
      <w:proofErr w:type="spellEnd"/>
      <w:r w:rsidRPr="00202D75">
        <w:rPr>
          <w:rFonts w:ascii="Times New Roman" w:hAnsi="Times New Roman" w:cs="Times New Roman"/>
          <w:sz w:val="28"/>
          <w:szCs w:val="28"/>
        </w:rPr>
        <w:t>».</w:t>
      </w:r>
    </w:p>
    <w:p w:rsidR="00F40E34" w:rsidRPr="00A626B5" w:rsidRDefault="00F40E34" w:rsidP="00F40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B5">
        <w:rPr>
          <w:rFonts w:ascii="Times New Roman" w:hAnsi="Times New Roman" w:cs="Times New Roman"/>
          <w:sz w:val="28"/>
          <w:szCs w:val="28"/>
        </w:rPr>
        <w:tab/>
        <w:t>В соответствии с требованиями Указания Банка России от 24.05.2017 №4383-У микрофинансовые организации направляют в Банк России, а в соответствии с внутренними документами СРО «МиР», также и в СРО «МиР» следующие формы отчетности:</w:t>
      </w:r>
    </w:p>
    <w:p w:rsidR="00F40E34" w:rsidRPr="00A626B5" w:rsidRDefault="00F40E34" w:rsidP="00F40E3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1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25"/>
        <w:gridCol w:w="2761"/>
        <w:gridCol w:w="1705"/>
        <w:gridCol w:w="1888"/>
        <w:gridCol w:w="1936"/>
      </w:tblGrid>
      <w:tr w:rsidR="00F40E34" w:rsidRPr="00A626B5" w:rsidTr="006472E6">
        <w:trPr>
          <w:jc w:val="center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>Наименование формы отчетности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обязанные представлять отчетность в Банк России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представления отчетности в Банк России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</w:t>
            </w:r>
          </w:p>
        </w:tc>
      </w:tr>
      <w:tr w:rsidR="00F40E34" w:rsidRPr="00A626B5" w:rsidTr="006472E6">
        <w:trPr>
          <w:jc w:val="center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F40E34" w:rsidRPr="00A626B5" w:rsidTr="006472E6">
        <w:trPr>
          <w:jc w:val="center"/>
        </w:trPr>
        <w:tc>
          <w:tcPr>
            <w:tcW w:w="9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</w:t>
            </w:r>
          </w:p>
        </w:tc>
      </w:tr>
      <w:tr w:rsidR="00F40E34" w:rsidRPr="00A626B5" w:rsidTr="006472E6">
        <w:trPr>
          <w:jc w:val="center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Отчет о микрофинансовой деятельности микрофинансовой компании (код формы по ОКУД </w:t>
            </w:r>
            <w:hyperlink r:id="rId8" w:anchor="l448" w:history="1">
              <w:r w:rsidRPr="00A626B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0420840</w:t>
              </w:r>
            </w:hyperlink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Микрофинансовая компания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23 рабочих дней по окончании отчетного периода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>Указание №4383-У</w:t>
            </w:r>
          </w:p>
        </w:tc>
      </w:tr>
      <w:tr w:rsidR="00F40E34" w:rsidRPr="00A626B5" w:rsidTr="006472E6">
        <w:trPr>
          <w:jc w:val="center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об операциях с денежными средствами некредитных финансовых организаций (код формы по ОКУД </w:t>
            </w:r>
            <w:hyperlink r:id="rId9" w:anchor="l425" w:history="1">
              <w:r w:rsidRPr="00A626B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0420001</w:t>
              </w:r>
            </w:hyperlink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Микрофинансовая организация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15-го рабочего дня месяца, следующего за отчетным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Банка России </w:t>
            </w:r>
            <w:hyperlink r:id="rId10" w:anchor="l0" w:history="1">
              <w:r w:rsidRPr="00A626B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13 января 2017 года №4263-У</w:t>
              </w:r>
            </w:hyperlink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 " </w:t>
            </w:r>
          </w:p>
        </w:tc>
      </w:tr>
      <w:tr w:rsidR="00F40E34" w:rsidRPr="00A626B5" w:rsidTr="006472E6">
        <w:trPr>
          <w:jc w:val="center"/>
        </w:trPr>
        <w:tc>
          <w:tcPr>
            <w:tcW w:w="9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Квартальная </w:t>
            </w:r>
          </w:p>
        </w:tc>
      </w:tr>
      <w:tr w:rsidR="00F40E34" w:rsidRPr="00A626B5" w:rsidTr="006472E6">
        <w:trPr>
          <w:jc w:val="center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Отчет о средневзвешенных значениях полной </w:t>
            </w:r>
            <w:r w:rsidRPr="00A62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стоимости потребительских микрозаймов (код формы по </w:t>
            </w:r>
            <w:hyperlink r:id="rId11" w:anchor="l0" w:history="1">
              <w:r w:rsidRPr="00A626B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ОКУД</w:t>
              </w:r>
            </w:hyperlink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 0420847) 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Микрофинансовая организация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30 календарных дней по </w:t>
            </w:r>
            <w:r w:rsidRPr="00A62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окончании отчетного периода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  №4383-У</w:t>
            </w:r>
          </w:p>
        </w:tc>
      </w:tr>
      <w:tr w:rsidR="00F40E34" w:rsidRPr="00A626B5" w:rsidTr="006472E6">
        <w:trPr>
          <w:jc w:val="center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Бухгалтерская (финансовая) отчетность 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Микрофинансовая компания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30 календарных дней по окончании отчетного периода (за первый квартал, полугодие и девять месяцев)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>Указание  №4383-У</w:t>
            </w:r>
          </w:p>
        </w:tc>
      </w:tr>
      <w:tr w:rsidR="00F40E34" w:rsidRPr="00A626B5" w:rsidTr="006472E6">
        <w:trPr>
          <w:jc w:val="center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Отчет о микрофинансовой деятельности микрокредитной компании (код формы по </w:t>
            </w:r>
            <w:hyperlink r:id="rId12" w:anchor="l0" w:history="1">
              <w:r w:rsidRPr="00A626B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ОКУД</w:t>
              </w:r>
            </w:hyperlink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 0420846) 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Микрокредитная компания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23 рабочих дней по окончании отчетного периода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>Указание №4383-У</w:t>
            </w:r>
          </w:p>
        </w:tc>
      </w:tr>
      <w:tr w:rsidR="00F40E34" w:rsidRPr="00A626B5" w:rsidTr="006472E6">
        <w:trPr>
          <w:jc w:val="center"/>
        </w:trPr>
        <w:tc>
          <w:tcPr>
            <w:tcW w:w="9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</w:tc>
      </w:tr>
      <w:tr w:rsidR="00F40E34" w:rsidRPr="00A626B5" w:rsidTr="006472E6">
        <w:trPr>
          <w:jc w:val="center"/>
        </w:trPr>
        <w:tc>
          <w:tcPr>
            <w:tcW w:w="1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Годовая бухгалтерская (финансовая) отчетность 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Микрофинансовая организация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>Не позднее 1 апреля года, следующего за отчетным годом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№4383-У </w:t>
            </w:r>
          </w:p>
        </w:tc>
      </w:tr>
      <w:tr w:rsidR="00F40E34" w:rsidRPr="00A626B5" w:rsidTr="006472E6">
        <w:trPr>
          <w:jc w:val="center"/>
        </w:trPr>
        <w:tc>
          <w:tcPr>
            <w:tcW w:w="1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Годовая бухгалтерская (финансовая) отчетность вместе с аудиторским заключением о ней 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Микрофинансовая компания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>Не позднее 1 апреля года, следующего за отчетным годом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E34" w:rsidRPr="00A626B5" w:rsidTr="006472E6">
        <w:trPr>
          <w:jc w:val="center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Отчет о персональном составе руководящих органов микрофинансовой организации (код формы по ОКУД </w:t>
            </w:r>
            <w:hyperlink r:id="rId13" w:anchor="l449" w:history="1">
              <w:r w:rsidRPr="00A626B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0420841</w:t>
              </w:r>
            </w:hyperlink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Микрофинансовая организация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30 календарных дней после отчетного года и не позднее 30 календарных дней после дня изменения сведений, содержащихся в разделе II Отчета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>Указание №4383-У</w:t>
            </w:r>
          </w:p>
        </w:tc>
      </w:tr>
      <w:tr w:rsidR="00F40E34" w:rsidRPr="00A626B5" w:rsidTr="006472E6">
        <w:trPr>
          <w:jc w:val="center"/>
        </w:trPr>
        <w:tc>
          <w:tcPr>
            <w:tcW w:w="9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На нерегулярной основе </w:t>
            </w:r>
          </w:p>
        </w:tc>
      </w:tr>
      <w:tr w:rsidR="00F40E34" w:rsidRPr="00A626B5" w:rsidTr="006472E6">
        <w:trPr>
          <w:jc w:val="center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Отчет микрофинансовой компании об аудиторской организации (аудиторе) (код формы по </w:t>
            </w:r>
            <w:hyperlink r:id="rId14" w:anchor="l0" w:history="1">
              <w:r w:rsidRPr="00A626B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ОКУД</w:t>
              </w:r>
            </w:hyperlink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 0420849) 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Микрофинансовая компания, в отношении бухгалтерской (финансовой) отчетности которой проводится аудиторская проверка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после:</w:t>
            </w:r>
          </w:p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дня заключения договора с аудиторской организацией (индивидуальным аудитором) на проведение аудиторской проверки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>Указание №4383-У</w:t>
            </w:r>
          </w:p>
        </w:tc>
      </w:tr>
      <w:tr w:rsidR="00F40E34" w:rsidRPr="00A626B5" w:rsidTr="006472E6">
        <w:trPr>
          <w:jc w:val="center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Отчет об утверждении </w:t>
            </w:r>
            <w:r w:rsidRPr="00A62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уполномоченным органом микрофинансовой компании повестки дня общего собрания акционеров (участников), содержащей вопрос об утверждении аудиторской организации (аудитора) (код формы по </w:t>
            </w:r>
            <w:hyperlink r:id="rId15" w:anchor="l0" w:history="1">
              <w:r w:rsidRPr="00A626B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ОКУД</w:t>
              </w:r>
            </w:hyperlink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 0420848) 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Микрофинансов</w:t>
            </w:r>
            <w:r w:rsidRPr="00A62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ая компания, в отношении бухгалтерской (финансовой) отчетности которой проводится аудиторская проверка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5 </w:t>
            </w:r>
            <w:r w:rsidRPr="00A62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рабочих дней после дня утверждения уполномоченным органом микрофинансовой компании повестки дня общего собрания акционеров (участников), содержащей вопрос об утверждении аудиторской организации (аудитора), которая будет осуществлять проверку бухгалтерской (финансовой) отчетности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 №4383-</w:t>
            </w:r>
            <w:r w:rsidRPr="00A62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</w:p>
        </w:tc>
      </w:tr>
      <w:tr w:rsidR="00F40E34" w:rsidRPr="00A626B5" w:rsidTr="006472E6">
        <w:trPr>
          <w:jc w:val="center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Отчет о лицах, которым микрофинансовой компанией поручено проведение идентификации (код формы по </w:t>
            </w:r>
            <w:hyperlink r:id="rId16" w:anchor="l0" w:history="1">
              <w:r w:rsidRPr="00A626B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ОКУД</w:t>
              </w:r>
            </w:hyperlink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 0420839) 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Микрофинансовая компания, заключившая (расторгнувшая) договор, на основании которого кредитной организации поручено проведение идентификации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5 рабочих дней после дня заключения (расторжения) договора, на основании которого кредитной организации поручено проведение идентификации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4" w:rsidRPr="00A626B5" w:rsidRDefault="00F40E34" w:rsidP="006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5">
              <w:rPr>
                <w:rFonts w:ascii="Times New Roman" w:hAnsi="Times New Roman" w:cs="Times New Roman"/>
                <w:sz w:val="24"/>
                <w:szCs w:val="24"/>
              </w:rPr>
              <w:t>Указание №4383-У</w:t>
            </w:r>
          </w:p>
        </w:tc>
      </w:tr>
    </w:tbl>
    <w:p w:rsidR="00F40E34" w:rsidRPr="00A626B5" w:rsidRDefault="00F40E34" w:rsidP="00F40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B5">
        <w:rPr>
          <w:rFonts w:ascii="Times New Roman" w:hAnsi="Times New Roman" w:cs="Times New Roman"/>
          <w:sz w:val="28"/>
          <w:szCs w:val="28"/>
        </w:rPr>
        <w:tab/>
        <w:t>Величина собственных средств рассчитывается МФО в соответствии с Указанием Банка России от 09.06.2016 №4037-У и предоставляется в СРО «МиР» в составе отчетности в сроки, установленные Банком России.</w:t>
      </w:r>
    </w:p>
    <w:p w:rsidR="00F40E34" w:rsidRPr="00A626B5" w:rsidRDefault="00F40E34" w:rsidP="00F40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B5">
        <w:rPr>
          <w:rFonts w:ascii="Times New Roman" w:hAnsi="Times New Roman" w:cs="Times New Roman"/>
          <w:sz w:val="28"/>
          <w:szCs w:val="28"/>
        </w:rPr>
        <w:tab/>
        <w:t>В СРО «МиР» члены СРО представляют также следующую информацию (заверенные копии документов, электронные версии, иные материалы) в сроки, указанные в соответствии с требованиями нормативных документов Банка России:</w:t>
      </w:r>
    </w:p>
    <w:p w:rsidR="00F40E34" w:rsidRPr="00A626B5" w:rsidRDefault="00F40E34" w:rsidP="00F4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6B5">
        <w:rPr>
          <w:rFonts w:ascii="Times New Roman" w:hAnsi="Times New Roman" w:cs="Times New Roman"/>
          <w:sz w:val="28"/>
          <w:szCs w:val="28"/>
        </w:rPr>
        <w:t>1</w:t>
      </w:r>
      <w:r w:rsidR="006472E6" w:rsidRPr="00A626B5">
        <w:rPr>
          <w:rFonts w:ascii="Times New Roman" w:hAnsi="Times New Roman" w:cs="Times New Roman"/>
          <w:sz w:val="28"/>
          <w:szCs w:val="28"/>
        </w:rPr>
        <w:t>. Н</w:t>
      </w:r>
      <w:r w:rsidRPr="00A626B5">
        <w:rPr>
          <w:rFonts w:ascii="Times New Roman" w:hAnsi="Times New Roman" w:cs="Times New Roman"/>
          <w:sz w:val="28"/>
          <w:szCs w:val="28"/>
        </w:rPr>
        <w:t xml:space="preserve">а основании п. 15 статьи 5 Федерального закона №151-ФЗ и Указания Банка России №3984-У уведомление об изменении адреса МФО-члена СРО «МиР», или изменении в учредительных документах (уставе организации) направляется в Банк России на нерегулярной основе в </w:t>
      </w:r>
      <w:r w:rsidRPr="00A626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30 календарных дней со дня соответствующих изменений и/или государственной регистрации этих изменений в установленном порядке, соответственно;</w:t>
      </w:r>
    </w:p>
    <w:p w:rsidR="00F40E34" w:rsidRPr="00A626B5" w:rsidRDefault="00F40E34" w:rsidP="00F4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6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6472E6" w:rsidRPr="00A626B5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Pr="00A6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требований Указания Банка России №3984-У уведомление об </w:t>
      </w:r>
      <w:r w:rsidRPr="00A62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изменении иных сведений</w:t>
      </w:r>
      <w:r w:rsidRPr="00A6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(адрес Интернет-сайта, адрес эл. почты, сведения об участниках или акционерах, сведения о руководителе, членах Совета директоров и Правления), содержащихся в реестре МФО предоставляется в Банк России на нерегулярной основе в течение 3 рабочих дней со дня соответствующих изменений;</w:t>
      </w:r>
    </w:p>
    <w:p w:rsidR="00F40E34" w:rsidRPr="00A626B5" w:rsidRDefault="00F40E34" w:rsidP="00F4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6B5">
        <w:rPr>
          <w:rFonts w:ascii="Times New Roman" w:hAnsi="Times New Roman" w:cs="Times New Roman"/>
          <w:sz w:val="28"/>
          <w:szCs w:val="28"/>
        </w:rPr>
        <w:t>3</w:t>
      </w:r>
      <w:r w:rsidR="006472E6" w:rsidRPr="00A626B5">
        <w:rPr>
          <w:rFonts w:ascii="Times New Roman" w:hAnsi="Times New Roman" w:cs="Times New Roman"/>
          <w:sz w:val="28"/>
          <w:szCs w:val="28"/>
        </w:rPr>
        <w:t>. Н</w:t>
      </w:r>
      <w:r w:rsidRPr="00A626B5">
        <w:rPr>
          <w:rFonts w:ascii="Times New Roman" w:hAnsi="Times New Roman" w:cs="Times New Roman"/>
          <w:sz w:val="28"/>
          <w:szCs w:val="28"/>
        </w:rPr>
        <w:t xml:space="preserve">а основании п.4 статьи 12 Федерального закона №223-ФЗ – </w:t>
      </w:r>
      <w:r w:rsidR="006472E6" w:rsidRPr="00A626B5">
        <w:rPr>
          <w:rFonts w:ascii="Times New Roman" w:hAnsi="Times New Roman" w:cs="Times New Roman"/>
          <w:sz w:val="28"/>
          <w:szCs w:val="28"/>
        </w:rPr>
        <w:t xml:space="preserve">члены СРО «МиР» направляют </w:t>
      </w:r>
      <w:r w:rsidRPr="00A626B5">
        <w:rPr>
          <w:rFonts w:ascii="Times New Roman" w:hAnsi="Times New Roman" w:cs="Times New Roman"/>
          <w:sz w:val="28"/>
          <w:szCs w:val="28"/>
        </w:rPr>
        <w:t xml:space="preserve">уведомление об изменении </w:t>
      </w:r>
      <w:r w:rsidR="00D26943" w:rsidRPr="00A626B5">
        <w:rPr>
          <w:rFonts w:ascii="Times New Roman" w:hAnsi="Times New Roman" w:cs="Times New Roman"/>
          <w:sz w:val="28"/>
          <w:szCs w:val="28"/>
        </w:rPr>
        <w:t xml:space="preserve"> любых </w:t>
      </w:r>
      <w:r w:rsidRPr="00A626B5">
        <w:rPr>
          <w:rFonts w:ascii="Times New Roman" w:hAnsi="Times New Roman" w:cs="Times New Roman"/>
          <w:sz w:val="28"/>
          <w:szCs w:val="28"/>
        </w:rPr>
        <w:t>сведений о компании</w:t>
      </w:r>
      <w:r w:rsidR="00D26943" w:rsidRPr="00A626B5">
        <w:rPr>
          <w:rFonts w:ascii="Times New Roman" w:hAnsi="Times New Roman" w:cs="Times New Roman"/>
          <w:sz w:val="28"/>
          <w:szCs w:val="28"/>
        </w:rPr>
        <w:t>, содержащихся</w:t>
      </w:r>
      <w:r w:rsidRPr="00A626B5">
        <w:rPr>
          <w:rFonts w:ascii="Times New Roman" w:hAnsi="Times New Roman" w:cs="Times New Roman"/>
          <w:sz w:val="28"/>
          <w:szCs w:val="28"/>
        </w:rPr>
        <w:t xml:space="preserve"> в реестре членов СРО</w:t>
      </w:r>
      <w:r w:rsidR="00D26943" w:rsidRPr="00A626B5">
        <w:rPr>
          <w:rFonts w:ascii="Times New Roman" w:hAnsi="Times New Roman" w:cs="Times New Roman"/>
          <w:sz w:val="28"/>
          <w:szCs w:val="28"/>
        </w:rPr>
        <w:t>, в том числе сведений, указанных в пункт</w:t>
      </w:r>
      <w:r w:rsidR="001D1384" w:rsidRPr="00A626B5">
        <w:rPr>
          <w:rFonts w:ascii="Times New Roman" w:hAnsi="Times New Roman" w:cs="Times New Roman"/>
          <w:sz w:val="28"/>
          <w:szCs w:val="28"/>
        </w:rPr>
        <w:t xml:space="preserve">е 1 </w:t>
      </w:r>
      <w:r w:rsidR="00D26943" w:rsidRPr="00A626B5">
        <w:rPr>
          <w:rFonts w:ascii="Times New Roman" w:hAnsi="Times New Roman" w:cs="Times New Roman"/>
          <w:sz w:val="28"/>
          <w:szCs w:val="28"/>
        </w:rPr>
        <w:t>настоящего Приложения,</w:t>
      </w:r>
      <w:r w:rsidRPr="00A626B5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возникновения изменений</w:t>
      </w:r>
      <w:r w:rsidR="00D26943" w:rsidRPr="00A626B5">
        <w:rPr>
          <w:rFonts w:ascii="Times New Roman" w:hAnsi="Times New Roman" w:cs="Times New Roman"/>
          <w:sz w:val="28"/>
          <w:szCs w:val="28"/>
        </w:rPr>
        <w:t>, путем обновления таких сведений через Личный кабинет, и направления документов, подтверждающих такие изменения, почтовым отправлением на официальный адрес СРО</w:t>
      </w:r>
      <w:r w:rsidRPr="00A626B5">
        <w:rPr>
          <w:rFonts w:ascii="Times New Roman" w:hAnsi="Times New Roman" w:cs="Times New Roman"/>
          <w:sz w:val="28"/>
          <w:szCs w:val="28"/>
        </w:rPr>
        <w:t>;</w:t>
      </w:r>
    </w:p>
    <w:p w:rsidR="00F40E34" w:rsidRPr="00A626B5" w:rsidRDefault="00F40E34" w:rsidP="00F40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6943" w:rsidRPr="00A626B5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Pr="00A626B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требований Указания Банка России №3984-У п</w:t>
      </w:r>
      <w:r w:rsidRPr="00A62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ереоформлен</w:t>
      </w:r>
      <w:r w:rsidR="00D26943" w:rsidRPr="00A62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ное</w:t>
      </w:r>
      <w:r w:rsidRPr="00A62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свидетельств</w:t>
      </w:r>
      <w:r w:rsidR="00D26943" w:rsidRPr="00A62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6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сведений в государственный реестр МФО сдается в Банк России на нерегулярной основе в течение 30 календарных дней  со дня соответствующих изменений и/или государственной регистрации этих изменений в установленном порядке, соответственно. В СРО «МиР» организация предоставляет сканированную копию документа через Личный кабинет;</w:t>
      </w:r>
    </w:p>
    <w:p w:rsidR="00F40E34" w:rsidRPr="00A626B5" w:rsidRDefault="00F40E34" w:rsidP="00F4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6B5">
        <w:rPr>
          <w:rFonts w:ascii="Times New Roman" w:hAnsi="Times New Roman" w:cs="Times New Roman"/>
          <w:sz w:val="28"/>
          <w:szCs w:val="28"/>
        </w:rPr>
        <w:t>5</w:t>
      </w:r>
      <w:r w:rsidR="00D26943" w:rsidRPr="00A626B5">
        <w:rPr>
          <w:rFonts w:ascii="Times New Roman" w:hAnsi="Times New Roman" w:cs="Times New Roman"/>
          <w:sz w:val="28"/>
          <w:szCs w:val="28"/>
        </w:rPr>
        <w:t>. Н</w:t>
      </w:r>
      <w:r w:rsidRPr="00A626B5">
        <w:rPr>
          <w:rFonts w:ascii="Times New Roman" w:hAnsi="Times New Roman" w:cs="Times New Roman"/>
          <w:sz w:val="28"/>
          <w:szCs w:val="28"/>
        </w:rPr>
        <w:t>а основании требований Указания Банка России №4658-У у</w:t>
      </w:r>
      <w:r w:rsidRPr="00A6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ведомление о получении права </w:t>
      </w:r>
      <w:r w:rsidRPr="00A62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распоряжения 10% и более голосов</w:t>
      </w:r>
      <w:r w:rsidRPr="00A626B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приходящихся на голосующие акции (доли) МФО предоставляется в Банк России на нерегулярной основе в течение 10 рабочих дней с момента возникновения права распоряжения 10% и более голосов, приходящихся на голосующие акции (доли), составляющие уставный капитал МФО.</w:t>
      </w:r>
    </w:p>
    <w:p w:rsidR="00F40E34" w:rsidRPr="00A626B5" w:rsidRDefault="00F40E34" w:rsidP="00F40E3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626B5">
        <w:rPr>
          <w:b w:val="0"/>
          <w:sz w:val="28"/>
          <w:szCs w:val="28"/>
        </w:rPr>
        <w:t>6</w:t>
      </w:r>
      <w:r w:rsidR="00D26943" w:rsidRPr="00A626B5">
        <w:rPr>
          <w:b w:val="0"/>
          <w:sz w:val="28"/>
          <w:szCs w:val="28"/>
        </w:rPr>
        <w:t>. Н</w:t>
      </w:r>
      <w:r w:rsidRPr="00A626B5">
        <w:rPr>
          <w:b w:val="0"/>
          <w:sz w:val="28"/>
          <w:szCs w:val="28"/>
        </w:rPr>
        <w:t>а основании требования пункта 9.6 Инструкции Банка России № 151-И «О порядке проведения проверок деятельности некредитных финансовых организаций и саморегулируемых организаций некредитных финансовых организаций уполномоченными представителями Центрального банка Российской Федерации (Банка России)» копии актов проверок, проведенных Банком России.</w:t>
      </w:r>
    </w:p>
    <w:p w:rsidR="00B53300" w:rsidRPr="00A626B5" w:rsidRDefault="0047094F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A62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СРО «МиР» обязаны регулярно осуществлять проверку информации в карточке публичного реестра членов СРО на предмет ее полноты, достоверности и актуальности. Периодичность данной проверки определяется членом СРО «МиР» самостоятельно, но не должна составлять более 10 календарных дней. В случае обнаружения неполной, недостоверной или неактуальной информации, член СРО обязан уведомить об этом СРО в порядке, установленном пунктом 3 настоящего Приложения.</w:t>
      </w:r>
    </w:p>
    <w:p w:rsidR="00F40E34" w:rsidRPr="00A626B5" w:rsidRDefault="00F40E34" w:rsidP="00F40E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2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Члены СРО «МиР» представляют в СРО информацию о существенных изменениях на официальном сайте компании в течение 10 рабочих дней после произошедшего изменения путем электронного сообщения в Личном кабинете.</w:t>
      </w:r>
    </w:p>
    <w:p w:rsidR="00F40E34" w:rsidRPr="00A626B5" w:rsidRDefault="00F40E34" w:rsidP="00F40E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2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соответствии с внутренним порядком работы с обращениями, при направлении запроса в адрес члена СРО «МиР»:</w:t>
      </w:r>
    </w:p>
    <w:p w:rsidR="00F40E34" w:rsidRPr="00A626B5" w:rsidRDefault="00F40E34" w:rsidP="00F40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B5">
        <w:rPr>
          <w:rFonts w:ascii="Times New Roman" w:hAnsi="Times New Roman" w:cs="Times New Roman"/>
          <w:sz w:val="28"/>
          <w:szCs w:val="28"/>
        </w:rPr>
        <w:lastRenderedPageBreak/>
        <w:t>- для подготовки ответа на письмо-запрос от СРО «МиР» члену СРО «</w:t>
      </w:r>
      <w:proofErr w:type="spellStart"/>
      <w:r w:rsidRPr="00A626B5">
        <w:rPr>
          <w:rFonts w:ascii="Times New Roman" w:hAnsi="Times New Roman" w:cs="Times New Roman"/>
          <w:sz w:val="28"/>
          <w:szCs w:val="28"/>
        </w:rPr>
        <w:t>МиР</w:t>
      </w:r>
      <w:proofErr w:type="spellEnd"/>
      <w:r w:rsidRPr="00A626B5">
        <w:rPr>
          <w:rFonts w:ascii="Times New Roman" w:hAnsi="Times New Roman" w:cs="Times New Roman"/>
          <w:sz w:val="28"/>
          <w:szCs w:val="28"/>
        </w:rPr>
        <w:t xml:space="preserve">» устанавливается срок </w:t>
      </w:r>
      <w:r w:rsidR="00A626B5">
        <w:rPr>
          <w:rFonts w:ascii="Times New Roman" w:hAnsi="Times New Roman" w:cs="Times New Roman"/>
          <w:sz w:val="28"/>
          <w:szCs w:val="28"/>
        </w:rPr>
        <w:t>5</w:t>
      </w:r>
      <w:r w:rsidR="00A626B5" w:rsidRPr="00A626B5">
        <w:rPr>
          <w:rFonts w:ascii="Times New Roman" w:hAnsi="Times New Roman" w:cs="Times New Roman"/>
          <w:sz w:val="28"/>
          <w:szCs w:val="28"/>
        </w:rPr>
        <w:t xml:space="preserve"> </w:t>
      </w:r>
      <w:r w:rsidRPr="00A626B5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Pr="00A626B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A626B5">
        <w:rPr>
          <w:rFonts w:ascii="Times New Roman" w:hAnsi="Times New Roman" w:cs="Times New Roman"/>
          <w:sz w:val="28"/>
          <w:szCs w:val="28"/>
        </w:rPr>
        <w:t xml:space="preserve"> им письма-запроса, если в письме-запросе не установлены иные сроки исполнения.</w:t>
      </w:r>
    </w:p>
    <w:p w:rsidR="00BD2488" w:rsidRPr="00A626B5" w:rsidRDefault="00BD2488" w:rsidP="002A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D2488" w:rsidRPr="00A626B5" w:rsidSect="003E5A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3300" w:rsidRPr="00A626B5" w:rsidRDefault="002A1E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26B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40E34" w:rsidRPr="00A626B5">
        <w:rPr>
          <w:rFonts w:ascii="Times New Roman" w:hAnsi="Times New Roman" w:cs="Times New Roman"/>
          <w:sz w:val="28"/>
          <w:szCs w:val="28"/>
        </w:rPr>
        <w:t>4</w:t>
      </w:r>
      <w:r w:rsidRPr="00A626B5">
        <w:rPr>
          <w:rFonts w:ascii="Times New Roman" w:hAnsi="Times New Roman" w:cs="Times New Roman"/>
          <w:sz w:val="28"/>
          <w:szCs w:val="28"/>
        </w:rPr>
        <w:t>.</w:t>
      </w:r>
    </w:p>
    <w:p w:rsidR="00B53300" w:rsidRPr="00A626B5" w:rsidRDefault="00B53300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300" w:rsidRPr="00A626B5" w:rsidRDefault="002A1EAD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26B5">
        <w:rPr>
          <w:rFonts w:ascii="Times New Roman" w:hAnsi="Times New Roman" w:cs="Times New Roman"/>
          <w:sz w:val="28"/>
          <w:szCs w:val="28"/>
        </w:rPr>
        <w:t>Перечень мер воздействия, применяемых к членам СРО «МиР» за непредоставление (несвоевременное представление) информации.</w:t>
      </w:r>
    </w:p>
    <w:p w:rsidR="002A1EAD" w:rsidRPr="00A626B5" w:rsidRDefault="002A1EAD" w:rsidP="002A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300" w:rsidRPr="00A626B5" w:rsidRDefault="00E6467C">
      <w:pPr>
        <w:pStyle w:val="20"/>
        <w:shd w:val="clear" w:color="auto" w:fill="auto"/>
        <w:ind w:left="-23"/>
        <w:jc w:val="both"/>
        <w:rPr>
          <w:color w:val="auto"/>
          <w:sz w:val="28"/>
          <w:szCs w:val="28"/>
        </w:rPr>
      </w:pPr>
      <w:r w:rsidRPr="00A626B5">
        <w:rPr>
          <w:color w:val="auto"/>
          <w:sz w:val="28"/>
          <w:szCs w:val="28"/>
        </w:rPr>
        <w:tab/>
      </w:r>
      <w:r w:rsidRPr="00A626B5">
        <w:rPr>
          <w:color w:val="auto"/>
          <w:sz w:val="28"/>
          <w:szCs w:val="28"/>
        </w:rPr>
        <w:tab/>
        <w:t xml:space="preserve">В соответствии с Внутренним стандартом «Система мер воздействия и порядок их применения при несоблюдении членами СРО «МиР» Федерального закона от 2 июля 2010 года №151-ФЗ «О микрофинансовой деятельности и микрофинансовых организациях», а также требований базовых стандартов, внутренних стандартов и иных внутренних документов СРО «МиР» </w:t>
      </w:r>
      <w:r w:rsidR="007B6118" w:rsidRPr="00A626B5">
        <w:rPr>
          <w:color w:val="auto"/>
          <w:sz w:val="28"/>
          <w:szCs w:val="28"/>
        </w:rPr>
        <w:t xml:space="preserve">установлен порядок рассмотрения дел о несоблюдении членами Союза требований законодательных актов РФ, нормативных и правовых документов Банка России, а также базовых и </w:t>
      </w:r>
      <w:r w:rsidR="00BA3E81" w:rsidRPr="00A626B5">
        <w:rPr>
          <w:color w:val="auto"/>
          <w:sz w:val="28"/>
          <w:szCs w:val="28"/>
        </w:rPr>
        <w:t xml:space="preserve">внутренних стандартов СРО «МиР». В составе рассматриваемых дел – непредоставление (несвоевременное представление) информации членами СРО «МиР». К членам СРО «МиР», допустившим указанные нарушения </w:t>
      </w:r>
      <w:r w:rsidR="00311610" w:rsidRPr="00A626B5">
        <w:rPr>
          <w:color w:val="auto"/>
          <w:sz w:val="28"/>
          <w:szCs w:val="28"/>
        </w:rPr>
        <w:t xml:space="preserve">Дисциплинарным Комитетом Союза </w:t>
      </w:r>
      <w:r w:rsidR="00BA3E81" w:rsidRPr="00A626B5">
        <w:rPr>
          <w:color w:val="auto"/>
          <w:sz w:val="28"/>
          <w:szCs w:val="28"/>
        </w:rPr>
        <w:t>могут быть применены следующие меры воздействия:</w:t>
      </w:r>
    </w:p>
    <w:p w:rsidR="00B53300" w:rsidRPr="00A626B5" w:rsidRDefault="00BA3E81">
      <w:pPr>
        <w:pStyle w:val="20"/>
        <w:shd w:val="clear" w:color="auto" w:fill="auto"/>
        <w:ind w:left="-23"/>
        <w:jc w:val="both"/>
        <w:rPr>
          <w:color w:val="auto"/>
          <w:sz w:val="28"/>
          <w:szCs w:val="28"/>
        </w:rPr>
      </w:pPr>
      <w:r w:rsidRPr="00A626B5">
        <w:rPr>
          <w:color w:val="auto"/>
          <w:sz w:val="28"/>
          <w:szCs w:val="28"/>
        </w:rPr>
        <w:t xml:space="preserve">-предъявление требования, обязывающего члена СРО «МиР» устранить выявленные нарушения в установленные Дисциплинарным комитетом </w:t>
      </w:r>
      <w:r w:rsidR="00311610" w:rsidRPr="00A626B5">
        <w:rPr>
          <w:color w:val="auto"/>
          <w:sz w:val="28"/>
          <w:szCs w:val="28"/>
        </w:rPr>
        <w:t xml:space="preserve">СРО «МиР» </w:t>
      </w:r>
      <w:r w:rsidRPr="00A626B5">
        <w:rPr>
          <w:color w:val="auto"/>
          <w:sz w:val="28"/>
          <w:szCs w:val="28"/>
        </w:rPr>
        <w:t>сроки;</w:t>
      </w:r>
    </w:p>
    <w:p w:rsidR="00B53300" w:rsidRPr="00A626B5" w:rsidRDefault="007872A3">
      <w:pPr>
        <w:pStyle w:val="20"/>
        <w:shd w:val="clear" w:color="auto" w:fill="auto"/>
        <w:ind w:left="-23"/>
        <w:jc w:val="both"/>
        <w:rPr>
          <w:color w:val="auto"/>
          <w:sz w:val="28"/>
          <w:szCs w:val="28"/>
        </w:rPr>
      </w:pPr>
      <w:r w:rsidRPr="00A626B5">
        <w:rPr>
          <w:color w:val="auto"/>
          <w:sz w:val="28"/>
          <w:szCs w:val="28"/>
        </w:rPr>
        <w:t>- предъявление требования об обязательном устранении нарушения в предписанный срок;</w:t>
      </w:r>
    </w:p>
    <w:p w:rsidR="00B53300" w:rsidRPr="00A626B5" w:rsidRDefault="00311610">
      <w:pPr>
        <w:pStyle w:val="20"/>
        <w:shd w:val="clear" w:color="auto" w:fill="auto"/>
        <w:ind w:left="-23"/>
        <w:jc w:val="both"/>
        <w:rPr>
          <w:color w:val="auto"/>
          <w:sz w:val="28"/>
          <w:szCs w:val="28"/>
        </w:rPr>
      </w:pPr>
      <w:r w:rsidRPr="00A626B5">
        <w:rPr>
          <w:color w:val="auto"/>
          <w:sz w:val="28"/>
          <w:szCs w:val="28"/>
        </w:rPr>
        <w:t>- в</w:t>
      </w:r>
      <w:r w:rsidR="00BA3E81" w:rsidRPr="00A626B5">
        <w:rPr>
          <w:color w:val="auto"/>
          <w:sz w:val="28"/>
          <w:szCs w:val="28"/>
        </w:rPr>
        <w:t>ынес</w:t>
      </w:r>
      <w:r w:rsidRPr="00A626B5">
        <w:rPr>
          <w:color w:val="auto"/>
          <w:sz w:val="28"/>
          <w:szCs w:val="28"/>
        </w:rPr>
        <w:t xml:space="preserve">ение </w:t>
      </w:r>
      <w:r w:rsidR="00BA3E81" w:rsidRPr="00A626B5">
        <w:rPr>
          <w:color w:val="auto"/>
          <w:sz w:val="28"/>
          <w:szCs w:val="28"/>
        </w:rPr>
        <w:t xml:space="preserve">члену СРО </w:t>
      </w:r>
      <w:r w:rsidRPr="00A626B5">
        <w:rPr>
          <w:color w:val="auto"/>
          <w:sz w:val="28"/>
          <w:szCs w:val="28"/>
        </w:rPr>
        <w:t>«</w:t>
      </w:r>
      <w:r w:rsidR="00BA3E81" w:rsidRPr="00A626B5">
        <w:rPr>
          <w:color w:val="auto"/>
          <w:sz w:val="28"/>
          <w:szCs w:val="28"/>
        </w:rPr>
        <w:t>МиР</w:t>
      </w:r>
      <w:r w:rsidRPr="00A626B5">
        <w:rPr>
          <w:color w:val="auto"/>
          <w:sz w:val="28"/>
          <w:szCs w:val="28"/>
        </w:rPr>
        <w:t>»</w:t>
      </w:r>
      <w:r w:rsidR="00BA3E81" w:rsidRPr="00A626B5">
        <w:rPr>
          <w:color w:val="auto"/>
          <w:sz w:val="28"/>
          <w:szCs w:val="28"/>
        </w:rPr>
        <w:t xml:space="preserve"> предупреждени</w:t>
      </w:r>
      <w:r w:rsidRPr="00A626B5">
        <w:rPr>
          <w:color w:val="auto"/>
          <w:sz w:val="28"/>
          <w:szCs w:val="28"/>
        </w:rPr>
        <w:t>я</w:t>
      </w:r>
      <w:r w:rsidR="00BA3E81" w:rsidRPr="00A626B5">
        <w:rPr>
          <w:color w:val="auto"/>
          <w:sz w:val="28"/>
          <w:szCs w:val="28"/>
        </w:rPr>
        <w:t xml:space="preserve"> в письменной форме;</w:t>
      </w:r>
    </w:p>
    <w:p w:rsidR="00B53300" w:rsidRPr="00A626B5" w:rsidRDefault="00311610">
      <w:pPr>
        <w:pStyle w:val="20"/>
        <w:shd w:val="clear" w:color="auto" w:fill="auto"/>
        <w:ind w:left="-23"/>
        <w:jc w:val="both"/>
        <w:rPr>
          <w:color w:val="auto"/>
          <w:sz w:val="28"/>
          <w:szCs w:val="28"/>
        </w:rPr>
      </w:pPr>
      <w:r w:rsidRPr="00A626B5">
        <w:rPr>
          <w:color w:val="auto"/>
          <w:sz w:val="28"/>
          <w:szCs w:val="28"/>
        </w:rPr>
        <w:t xml:space="preserve">- </w:t>
      </w:r>
      <w:r w:rsidR="00BA3E81" w:rsidRPr="00A626B5">
        <w:rPr>
          <w:color w:val="auto"/>
          <w:sz w:val="28"/>
          <w:szCs w:val="28"/>
        </w:rPr>
        <w:t>налож</w:t>
      </w:r>
      <w:r w:rsidRPr="00A626B5">
        <w:rPr>
          <w:color w:val="auto"/>
          <w:sz w:val="28"/>
          <w:szCs w:val="28"/>
        </w:rPr>
        <w:t>ение</w:t>
      </w:r>
      <w:r w:rsidR="00BA3E81" w:rsidRPr="00A626B5">
        <w:rPr>
          <w:color w:val="auto"/>
          <w:sz w:val="28"/>
          <w:szCs w:val="28"/>
        </w:rPr>
        <w:t xml:space="preserve"> на члена СРО </w:t>
      </w:r>
      <w:r w:rsidRPr="00A626B5">
        <w:rPr>
          <w:color w:val="auto"/>
          <w:sz w:val="28"/>
          <w:szCs w:val="28"/>
        </w:rPr>
        <w:t>«</w:t>
      </w:r>
      <w:r w:rsidR="00BA3E81" w:rsidRPr="00A626B5">
        <w:rPr>
          <w:color w:val="auto"/>
          <w:sz w:val="28"/>
          <w:szCs w:val="28"/>
        </w:rPr>
        <w:t>МиР</w:t>
      </w:r>
      <w:r w:rsidRPr="00A626B5">
        <w:rPr>
          <w:color w:val="auto"/>
          <w:sz w:val="28"/>
          <w:szCs w:val="28"/>
        </w:rPr>
        <w:t>»</w:t>
      </w:r>
      <w:r w:rsidR="00BA3E81" w:rsidRPr="00A626B5">
        <w:rPr>
          <w:color w:val="auto"/>
          <w:sz w:val="28"/>
          <w:szCs w:val="28"/>
        </w:rPr>
        <w:t xml:space="preserve"> штраф</w:t>
      </w:r>
      <w:r w:rsidRPr="00A626B5">
        <w:rPr>
          <w:color w:val="auto"/>
          <w:sz w:val="28"/>
          <w:szCs w:val="28"/>
        </w:rPr>
        <w:t>а</w:t>
      </w:r>
      <w:r w:rsidR="00BA3E81" w:rsidRPr="00A626B5">
        <w:rPr>
          <w:color w:val="auto"/>
          <w:sz w:val="28"/>
          <w:szCs w:val="28"/>
        </w:rPr>
        <w:t xml:space="preserve"> за </w:t>
      </w:r>
      <w:r w:rsidRPr="00A626B5">
        <w:rPr>
          <w:color w:val="auto"/>
          <w:sz w:val="28"/>
          <w:szCs w:val="28"/>
        </w:rPr>
        <w:t>допущенное нарушение</w:t>
      </w:r>
      <w:r w:rsidR="00BA3E81" w:rsidRPr="00A626B5">
        <w:rPr>
          <w:color w:val="auto"/>
          <w:sz w:val="28"/>
          <w:szCs w:val="28"/>
        </w:rPr>
        <w:t xml:space="preserve"> в размере:</w:t>
      </w:r>
    </w:p>
    <w:p w:rsidR="00BA3E81" w:rsidRPr="00A626B5" w:rsidRDefault="00BA3E81" w:rsidP="00BA3E81">
      <w:pPr>
        <w:pStyle w:val="11"/>
        <w:shd w:val="clear" w:color="auto" w:fill="auto"/>
        <w:ind w:firstLine="720"/>
        <w:rPr>
          <w:sz w:val="28"/>
          <w:szCs w:val="28"/>
        </w:rPr>
      </w:pPr>
      <w:r w:rsidRPr="00A626B5">
        <w:rPr>
          <w:sz w:val="28"/>
          <w:szCs w:val="28"/>
        </w:rPr>
        <w:t xml:space="preserve">- 3 000 (трех тысяч) рублей - за неоднократное (в течение года) нарушение сроков предоставления в СРО </w:t>
      </w:r>
      <w:r w:rsidR="00311610" w:rsidRPr="00A626B5">
        <w:rPr>
          <w:sz w:val="28"/>
          <w:szCs w:val="28"/>
        </w:rPr>
        <w:t>«</w:t>
      </w:r>
      <w:r w:rsidRPr="00A626B5">
        <w:rPr>
          <w:sz w:val="28"/>
          <w:szCs w:val="28"/>
        </w:rPr>
        <w:t>МиР</w:t>
      </w:r>
      <w:r w:rsidR="00311610" w:rsidRPr="00A626B5">
        <w:rPr>
          <w:sz w:val="28"/>
          <w:szCs w:val="28"/>
        </w:rPr>
        <w:t>»</w:t>
      </w:r>
      <w:r w:rsidRPr="00A626B5">
        <w:rPr>
          <w:sz w:val="28"/>
          <w:szCs w:val="28"/>
        </w:rPr>
        <w:t xml:space="preserve"> квартальной отчетности и нарушение сроков предоставления годовой отчетности;</w:t>
      </w:r>
    </w:p>
    <w:p w:rsidR="00BA3E81" w:rsidRPr="00A626B5" w:rsidRDefault="00BA3E81" w:rsidP="00BA3E81">
      <w:pPr>
        <w:pStyle w:val="11"/>
        <w:shd w:val="clear" w:color="auto" w:fill="auto"/>
        <w:ind w:firstLine="720"/>
        <w:rPr>
          <w:sz w:val="28"/>
          <w:szCs w:val="28"/>
        </w:rPr>
      </w:pPr>
      <w:r w:rsidRPr="00A626B5">
        <w:rPr>
          <w:sz w:val="28"/>
          <w:szCs w:val="28"/>
        </w:rPr>
        <w:t>- 5 000 (пяти тысяч) рублей - за нарушение сроков предоставления дополнительной информации</w:t>
      </w:r>
      <w:r w:rsidR="00311610" w:rsidRPr="00A626B5">
        <w:rPr>
          <w:sz w:val="28"/>
          <w:szCs w:val="28"/>
        </w:rPr>
        <w:t xml:space="preserve"> об изменениях во внутренних и нормативных документах членов Союза, органов управления и лиц, влияющих на деятельность члена Союза</w:t>
      </w:r>
      <w:r w:rsidRPr="00A626B5">
        <w:rPr>
          <w:sz w:val="28"/>
          <w:szCs w:val="28"/>
        </w:rPr>
        <w:t>;</w:t>
      </w:r>
    </w:p>
    <w:p w:rsidR="00BA3E81" w:rsidRPr="00A626B5" w:rsidRDefault="00BA3E81" w:rsidP="00BA3E81">
      <w:pPr>
        <w:pStyle w:val="11"/>
        <w:shd w:val="clear" w:color="auto" w:fill="auto"/>
        <w:ind w:firstLine="720"/>
        <w:rPr>
          <w:sz w:val="28"/>
          <w:szCs w:val="28"/>
        </w:rPr>
      </w:pPr>
      <w:r w:rsidRPr="00A626B5">
        <w:rPr>
          <w:sz w:val="28"/>
          <w:szCs w:val="28"/>
        </w:rPr>
        <w:t xml:space="preserve">- 10 000 (десяти тысяч) рублей - за предоставление в СРО </w:t>
      </w:r>
      <w:r w:rsidR="00311610" w:rsidRPr="00A626B5">
        <w:rPr>
          <w:sz w:val="28"/>
          <w:szCs w:val="28"/>
        </w:rPr>
        <w:t>«</w:t>
      </w:r>
      <w:r w:rsidRPr="00A626B5">
        <w:rPr>
          <w:sz w:val="28"/>
          <w:szCs w:val="28"/>
        </w:rPr>
        <w:t>МиР</w:t>
      </w:r>
      <w:r w:rsidR="00311610" w:rsidRPr="00A626B5">
        <w:rPr>
          <w:sz w:val="28"/>
          <w:szCs w:val="28"/>
        </w:rPr>
        <w:t>»</w:t>
      </w:r>
      <w:r w:rsidRPr="00A626B5">
        <w:rPr>
          <w:sz w:val="28"/>
          <w:szCs w:val="28"/>
        </w:rPr>
        <w:t xml:space="preserve"> недостоверных данных о финансовом положении организации (сокрытие нарушений требований по соблюдению финансовых нормативов, сокрытие имеющихся убытков, занижение/завышение значений финансовых показателей (данных) более, чем на 30% от показателей, отражающих реальное состояние дел в организации), выявленных в ходе проведения инспекторских проверок СРО </w:t>
      </w:r>
      <w:r w:rsidR="00311610" w:rsidRPr="00A626B5">
        <w:rPr>
          <w:sz w:val="28"/>
          <w:szCs w:val="28"/>
        </w:rPr>
        <w:t>«</w:t>
      </w:r>
      <w:r w:rsidRPr="00A626B5">
        <w:rPr>
          <w:sz w:val="28"/>
          <w:szCs w:val="28"/>
        </w:rPr>
        <w:t>МиР</w:t>
      </w:r>
      <w:r w:rsidR="00311610" w:rsidRPr="00A626B5">
        <w:rPr>
          <w:sz w:val="28"/>
          <w:szCs w:val="28"/>
        </w:rPr>
        <w:t>»</w:t>
      </w:r>
      <w:r w:rsidRPr="00A626B5">
        <w:rPr>
          <w:sz w:val="28"/>
          <w:szCs w:val="28"/>
        </w:rPr>
        <w:t>;</w:t>
      </w:r>
    </w:p>
    <w:p w:rsidR="00B53300" w:rsidRPr="00A626B5" w:rsidRDefault="00BA3E81">
      <w:pPr>
        <w:pStyle w:val="11"/>
        <w:shd w:val="clear" w:color="auto" w:fill="auto"/>
        <w:ind w:firstLine="720"/>
        <w:rPr>
          <w:sz w:val="28"/>
          <w:szCs w:val="28"/>
        </w:rPr>
      </w:pPr>
      <w:r w:rsidRPr="00A626B5">
        <w:rPr>
          <w:sz w:val="28"/>
          <w:szCs w:val="28"/>
        </w:rPr>
        <w:t xml:space="preserve">- 15 000 (пятнадцати тысяч) рублей - за неисполнение в срок требований (запросов или предупреждений), вынесенных СРО </w:t>
      </w:r>
      <w:r w:rsidR="00311610" w:rsidRPr="00A626B5">
        <w:rPr>
          <w:sz w:val="28"/>
          <w:szCs w:val="28"/>
        </w:rPr>
        <w:t>«</w:t>
      </w:r>
      <w:r w:rsidRPr="00A626B5">
        <w:rPr>
          <w:sz w:val="28"/>
          <w:szCs w:val="28"/>
        </w:rPr>
        <w:t>МиР</w:t>
      </w:r>
      <w:r w:rsidR="00311610" w:rsidRPr="00A626B5">
        <w:rPr>
          <w:sz w:val="28"/>
          <w:szCs w:val="28"/>
        </w:rPr>
        <w:t>»</w:t>
      </w:r>
      <w:r w:rsidRPr="00A626B5">
        <w:rPr>
          <w:sz w:val="28"/>
          <w:szCs w:val="28"/>
        </w:rPr>
        <w:t>;</w:t>
      </w:r>
    </w:p>
    <w:p w:rsidR="00B53300" w:rsidRPr="00A626B5" w:rsidRDefault="00311610">
      <w:pPr>
        <w:pStyle w:val="11"/>
        <w:shd w:val="clear" w:color="auto" w:fill="auto"/>
        <w:ind w:firstLine="0"/>
        <w:rPr>
          <w:sz w:val="28"/>
          <w:szCs w:val="28"/>
        </w:rPr>
      </w:pPr>
      <w:r w:rsidRPr="00A626B5">
        <w:rPr>
          <w:sz w:val="28"/>
          <w:szCs w:val="28"/>
        </w:rPr>
        <w:t xml:space="preserve">- </w:t>
      </w:r>
      <w:r w:rsidR="00BA3E81" w:rsidRPr="00A626B5">
        <w:rPr>
          <w:sz w:val="28"/>
          <w:szCs w:val="28"/>
        </w:rPr>
        <w:t>рекоменд</w:t>
      </w:r>
      <w:r w:rsidRPr="00A626B5">
        <w:rPr>
          <w:sz w:val="28"/>
          <w:szCs w:val="28"/>
        </w:rPr>
        <w:t>ация</w:t>
      </w:r>
      <w:r w:rsidR="00BA3E81" w:rsidRPr="00A626B5">
        <w:rPr>
          <w:sz w:val="28"/>
          <w:szCs w:val="28"/>
        </w:rPr>
        <w:t xml:space="preserve"> Совету СРО </w:t>
      </w:r>
      <w:r w:rsidRPr="00A626B5">
        <w:rPr>
          <w:sz w:val="28"/>
          <w:szCs w:val="28"/>
        </w:rPr>
        <w:t>«</w:t>
      </w:r>
      <w:r w:rsidR="00BA3E81" w:rsidRPr="00A626B5">
        <w:rPr>
          <w:sz w:val="28"/>
          <w:szCs w:val="28"/>
        </w:rPr>
        <w:t>МиР</w:t>
      </w:r>
      <w:r w:rsidRPr="00A626B5">
        <w:rPr>
          <w:sz w:val="28"/>
          <w:szCs w:val="28"/>
        </w:rPr>
        <w:t xml:space="preserve">» об </w:t>
      </w:r>
      <w:r w:rsidR="00BA3E81" w:rsidRPr="00A626B5">
        <w:rPr>
          <w:sz w:val="28"/>
          <w:szCs w:val="28"/>
        </w:rPr>
        <w:t>исключ</w:t>
      </w:r>
      <w:r w:rsidRPr="00A626B5">
        <w:rPr>
          <w:sz w:val="28"/>
          <w:szCs w:val="28"/>
        </w:rPr>
        <w:t>ении</w:t>
      </w:r>
      <w:r w:rsidR="00BA3E81" w:rsidRPr="00A626B5">
        <w:rPr>
          <w:sz w:val="28"/>
          <w:szCs w:val="28"/>
        </w:rPr>
        <w:t xml:space="preserve"> микрофинансов</w:t>
      </w:r>
      <w:r w:rsidRPr="00A626B5">
        <w:rPr>
          <w:sz w:val="28"/>
          <w:szCs w:val="28"/>
        </w:rPr>
        <w:t>ой</w:t>
      </w:r>
      <w:r w:rsidR="00BA3E81" w:rsidRPr="00A626B5">
        <w:rPr>
          <w:sz w:val="28"/>
          <w:szCs w:val="28"/>
        </w:rPr>
        <w:t xml:space="preserve"> организаци</w:t>
      </w:r>
      <w:r w:rsidRPr="00A626B5">
        <w:rPr>
          <w:sz w:val="28"/>
          <w:szCs w:val="28"/>
        </w:rPr>
        <w:t xml:space="preserve">и </w:t>
      </w:r>
      <w:r w:rsidR="00BA3E81" w:rsidRPr="00A626B5">
        <w:rPr>
          <w:sz w:val="28"/>
          <w:szCs w:val="28"/>
        </w:rPr>
        <w:t xml:space="preserve">из членов СРО </w:t>
      </w:r>
      <w:r w:rsidRPr="00A626B5">
        <w:rPr>
          <w:sz w:val="28"/>
          <w:szCs w:val="28"/>
        </w:rPr>
        <w:t>«</w:t>
      </w:r>
      <w:r w:rsidR="00BA3E81" w:rsidRPr="00A626B5">
        <w:rPr>
          <w:sz w:val="28"/>
          <w:szCs w:val="28"/>
        </w:rPr>
        <w:t>МиР</w:t>
      </w:r>
      <w:r w:rsidRPr="00A626B5">
        <w:rPr>
          <w:sz w:val="28"/>
          <w:szCs w:val="28"/>
        </w:rPr>
        <w:t>»</w:t>
      </w:r>
      <w:r w:rsidR="00BA3E81" w:rsidRPr="00A626B5">
        <w:rPr>
          <w:sz w:val="28"/>
          <w:szCs w:val="28"/>
        </w:rPr>
        <w:t>;</w:t>
      </w:r>
    </w:p>
    <w:p w:rsidR="00B53300" w:rsidRPr="00A626B5" w:rsidRDefault="00311610">
      <w:pPr>
        <w:pStyle w:val="11"/>
        <w:shd w:val="clear" w:color="auto" w:fill="auto"/>
        <w:ind w:firstLine="0"/>
        <w:rPr>
          <w:sz w:val="28"/>
          <w:szCs w:val="28"/>
        </w:rPr>
      </w:pPr>
      <w:r w:rsidRPr="00A626B5">
        <w:rPr>
          <w:sz w:val="28"/>
          <w:szCs w:val="28"/>
        </w:rPr>
        <w:t xml:space="preserve">- </w:t>
      </w:r>
      <w:r w:rsidR="00BA3E81" w:rsidRPr="00A626B5">
        <w:rPr>
          <w:sz w:val="28"/>
          <w:szCs w:val="28"/>
        </w:rPr>
        <w:t>принят</w:t>
      </w:r>
      <w:r w:rsidRPr="00A626B5">
        <w:rPr>
          <w:sz w:val="28"/>
          <w:szCs w:val="28"/>
        </w:rPr>
        <w:t>ие</w:t>
      </w:r>
      <w:r w:rsidR="00BA3E81" w:rsidRPr="00A626B5">
        <w:rPr>
          <w:sz w:val="28"/>
          <w:szCs w:val="28"/>
        </w:rPr>
        <w:t xml:space="preserve"> иных мер, не противоречащих законодательству Российской Федерации</w:t>
      </w:r>
      <w:r w:rsidR="007872A3" w:rsidRPr="00A626B5">
        <w:rPr>
          <w:sz w:val="28"/>
          <w:szCs w:val="28"/>
        </w:rPr>
        <w:t>,</w:t>
      </w:r>
      <w:r w:rsidR="00BA3E81" w:rsidRPr="00A626B5">
        <w:rPr>
          <w:sz w:val="28"/>
          <w:szCs w:val="28"/>
        </w:rPr>
        <w:t xml:space="preserve"> нормативным актам Банка России</w:t>
      </w:r>
      <w:r w:rsidR="007872A3" w:rsidRPr="00A626B5">
        <w:rPr>
          <w:sz w:val="28"/>
          <w:szCs w:val="28"/>
        </w:rPr>
        <w:t xml:space="preserve"> и предусмотренных </w:t>
      </w:r>
      <w:r w:rsidR="007872A3" w:rsidRPr="00A626B5">
        <w:rPr>
          <w:sz w:val="28"/>
          <w:szCs w:val="28"/>
        </w:rPr>
        <w:lastRenderedPageBreak/>
        <w:t>стандартами СРО «МиР».</w:t>
      </w:r>
    </w:p>
    <w:p w:rsidR="00BA3E81" w:rsidRPr="00BA3E81" w:rsidRDefault="00311610" w:rsidP="00BA3E81">
      <w:pPr>
        <w:pStyle w:val="11"/>
        <w:shd w:val="clear" w:color="auto" w:fill="auto"/>
        <w:ind w:firstLine="720"/>
        <w:rPr>
          <w:sz w:val="28"/>
          <w:szCs w:val="28"/>
        </w:rPr>
      </w:pPr>
      <w:r w:rsidRPr="00A626B5">
        <w:rPr>
          <w:sz w:val="28"/>
          <w:szCs w:val="28"/>
        </w:rPr>
        <w:t xml:space="preserve">При этом Дисциплинарный Комитет Союза </w:t>
      </w:r>
      <w:r w:rsidR="00BA3E81" w:rsidRPr="00A626B5">
        <w:rPr>
          <w:sz w:val="28"/>
          <w:szCs w:val="28"/>
        </w:rPr>
        <w:t>соразмеря</w:t>
      </w:r>
      <w:r w:rsidRPr="00A626B5">
        <w:rPr>
          <w:sz w:val="28"/>
          <w:szCs w:val="28"/>
        </w:rPr>
        <w:t>ет</w:t>
      </w:r>
      <w:r w:rsidR="00BA3E81" w:rsidRPr="00A626B5">
        <w:rPr>
          <w:sz w:val="28"/>
          <w:szCs w:val="28"/>
        </w:rPr>
        <w:t xml:space="preserve"> принимаемые меры воздействия характеру допущенного </w:t>
      </w:r>
      <w:r w:rsidRPr="00A626B5">
        <w:rPr>
          <w:sz w:val="28"/>
          <w:szCs w:val="28"/>
        </w:rPr>
        <w:t>нарушения.</w:t>
      </w:r>
    </w:p>
    <w:p w:rsidR="00BD2488" w:rsidRDefault="00BD2488" w:rsidP="002A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D2488" w:rsidSect="003E5A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3300" w:rsidRPr="00A626B5" w:rsidRDefault="00B232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328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626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40E34" w:rsidRPr="00A626B5">
        <w:rPr>
          <w:rFonts w:ascii="Times New Roman" w:hAnsi="Times New Roman" w:cs="Times New Roman"/>
          <w:sz w:val="28"/>
          <w:szCs w:val="28"/>
        </w:rPr>
        <w:t>5</w:t>
      </w:r>
      <w:r w:rsidRPr="00A626B5">
        <w:rPr>
          <w:rFonts w:ascii="Times New Roman" w:hAnsi="Times New Roman" w:cs="Times New Roman"/>
          <w:sz w:val="28"/>
          <w:szCs w:val="28"/>
        </w:rPr>
        <w:t>.</w:t>
      </w:r>
    </w:p>
    <w:p w:rsidR="00BD2488" w:rsidRPr="00A626B5" w:rsidRDefault="00BD2488" w:rsidP="00B23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284" w:rsidRPr="00A626B5" w:rsidRDefault="00B23284" w:rsidP="00B23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B5">
        <w:rPr>
          <w:rFonts w:ascii="Times New Roman" w:hAnsi="Times New Roman" w:cs="Times New Roman"/>
          <w:sz w:val="28"/>
          <w:szCs w:val="28"/>
        </w:rPr>
        <w:t>Форма заявления на уплату консолидированных членских взносов.</w:t>
      </w:r>
    </w:p>
    <w:p w:rsidR="00B23284" w:rsidRPr="00A626B5" w:rsidRDefault="00B23284" w:rsidP="00B23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284" w:rsidRPr="00A626B5" w:rsidRDefault="00B23284" w:rsidP="00B23284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  <w:sz w:val="24"/>
          <w:szCs w:val="24"/>
        </w:rPr>
      </w:pPr>
      <w:r w:rsidRPr="00A626B5">
        <w:rPr>
          <w:rFonts w:ascii="Times New Roman" w:hAnsi="Times New Roman"/>
          <w:sz w:val="24"/>
          <w:szCs w:val="24"/>
        </w:rPr>
        <w:t xml:space="preserve">[на бланке организации] </w:t>
      </w:r>
    </w:p>
    <w:p w:rsidR="00B23284" w:rsidRPr="00A626B5" w:rsidRDefault="00B23284" w:rsidP="00B23284">
      <w:pPr>
        <w:autoSpaceDE w:val="0"/>
        <w:autoSpaceDN w:val="0"/>
        <w:adjustRightInd w:val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B23284" w:rsidRPr="00A626B5" w:rsidRDefault="00B23284" w:rsidP="00B2328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26B5">
        <w:rPr>
          <w:rFonts w:ascii="Times New Roman" w:hAnsi="Times New Roman"/>
          <w:sz w:val="24"/>
          <w:szCs w:val="24"/>
        </w:rPr>
        <w:t>От _________ г. № ___________</w:t>
      </w:r>
      <w:r w:rsidRPr="00A626B5">
        <w:rPr>
          <w:rFonts w:ascii="Times New Roman" w:hAnsi="Times New Roman"/>
          <w:sz w:val="24"/>
          <w:szCs w:val="24"/>
        </w:rPr>
        <w:tab/>
      </w:r>
      <w:r w:rsidRPr="00A626B5">
        <w:rPr>
          <w:rFonts w:ascii="Times New Roman" w:hAnsi="Times New Roman"/>
          <w:sz w:val="24"/>
          <w:szCs w:val="24"/>
        </w:rPr>
        <w:tab/>
      </w:r>
      <w:r w:rsidRPr="00A626B5">
        <w:rPr>
          <w:rFonts w:ascii="Times New Roman" w:hAnsi="Times New Roman"/>
          <w:sz w:val="24"/>
          <w:szCs w:val="24"/>
        </w:rPr>
        <w:tab/>
      </w:r>
      <w:r w:rsidRPr="00A626B5">
        <w:rPr>
          <w:rFonts w:ascii="Times New Roman" w:hAnsi="Times New Roman"/>
          <w:sz w:val="24"/>
          <w:szCs w:val="24"/>
        </w:rPr>
        <w:tab/>
      </w:r>
      <w:r w:rsidRPr="00A626B5">
        <w:rPr>
          <w:rFonts w:ascii="Times New Roman" w:hAnsi="Times New Roman"/>
          <w:sz w:val="24"/>
          <w:szCs w:val="24"/>
        </w:rPr>
        <w:tab/>
      </w:r>
      <w:r w:rsidRPr="00A626B5">
        <w:rPr>
          <w:rFonts w:ascii="Times New Roman" w:hAnsi="Times New Roman"/>
          <w:sz w:val="24"/>
          <w:szCs w:val="24"/>
        </w:rPr>
        <w:tab/>
      </w:r>
      <w:r w:rsidRPr="00A626B5">
        <w:rPr>
          <w:rFonts w:ascii="Times New Roman" w:hAnsi="Times New Roman"/>
          <w:sz w:val="24"/>
          <w:szCs w:val="24"/>
        </w:rPr>
        <w:tab/>
        <w:t>В СРО «МиР»</w:t>
      </w:r>
    </w:p>
    <w:p w:rsidR="00B23284" w:rsidRPr="00A626B5" w:rsidRDefault="00B23284" w:rsidP="00B23284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B23284" w:rsidRPr="00A626B5" w:rsidRDefault="00B23284" w:rsidP="00B23284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  <w:sz w:val="24"/>
          <w:szCs w:val="24"/>
        </w:rPr>
      </w:pPr>
      <w:r w:rsidRPr="00A626B5">
        <w:rPr>
          <w:rFonts w:ascii="Times New Roman" w:hAnsi="Times New Roman"/>
          <w:sz w:val="24"/>
          <w:szCs w:val="24"/>
        </w:rPr>
        <w:t>Заявление</w:t>
      </w:r>
    </w:p>
    <w:p w:rsidR="00B23284" w:rsidRPr="00A626B5" w:rsidRDefault="00B23284" w:rsidP="00B23284">
      <w:pPr>
        <w:autoSpaceDE w:val="0"/>
        <w:autoSpaceDN w:val="0"/>
        <w:adjustRightInd w:val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B23284" w:rsidRPr="00A626B5" w:rsidRDefault="00B23284" w:rsidP="00B2328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A626B5">
        <w:rPr>
          <w:rFonts w:ascii="Times New Roman" w:hAnsi="Times New Roman"/>
          <w:sz w:val="24"/>
          <w:szCs w:val="24"/>
        </w:rPr>
        <w:t>Прошу согласовать оплату консолидированных членских взносов, согласно п. _____ Внутреннего стандарта «Условия членства микрофинансовых организаций в СРО «МиР», со счета [Наименование организации, ОГРН], за следующие организации:</w:t>
      </w:r>
    </w:p>
    <w:p w:rsidR="00B23284" w:rsidRPr="00A626B5" w:rsidRDefault="00B23284" w:rsidP="00B2328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3284" w:rsidRPr="00A626B5" w:rsidRDefault="00B23284" w:rsidP="00B2328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A626B5">
        <w:rPr>
          <w:rFonts w:ascii="Times New Roman" w:hAnsi="Times New Roman"/>
          <w:sz w:val="24"/>
          <w:szCs w:val="24"/>
        </w:rPr>
        <w:t>[Наименование организации, ОГРН],</w:t>
      </w:r>
    </w:p>
    <w:p w:rsidR="00B23284" w:rsidRPr="00A626B5" w:rsidRDefault="00B23284" w:rsidP="00B2328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A626B5">
        <w:rPr>
          <w:rFonts w:ascii="Times New Roman" w:hAnsi="Times New Roman"/>
          <w:sz w:val="24"/>
          <w:szCs w:val="24"/>
        </w:rPr>
        <w:t>[Наименование организации, ОГРН],</w:t>
      </w:r>
    </w:p>
    <w:p w:rsidR="00B23284" w:rsidRPr="00A626B5" w:rsidRDefault="00B23284" w:rsidP="00B2328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A626B5">
        <w:rPr>
          <w:rFonts w:ascii="Times New Roman" w:hAnsi="Times New Roman"/>
          <w:sz w:val="24"/>
          <w:szCs w:val="24"/>
        </w:rPr>
        <w:t>…</w:t>
      </w:r>
    </w:p>
    <w:p w:rsidR="00B23284" w:rsidRPr="00A626B5" w:rsidRDefault="00B23284" w:rsidP="00B2328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A626B5">
        <w:rPr>
          <w:rFonts w:ascii="Times New Roman" w:hAnsi="Times New Roman"/>
          <w:sz w:val="24"/>
          <w:szCs w:val="24"/>
        </w:rPr>
        <w:t>[Наименование организации, ОГРН],</w:t>
      </w:r>
    </w:p>
    <w:p w:rsidR="00B23284" w:rsidRPr="00A626B5" w:rsidRDefault="00B23284" w:rsidP="00B2328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A626B5">
        <w:rPr>
          <w:rFonts w:ascii="Times New Roman" w:hAnsi="Times New Roman"/>
          <w:sz w:val="24"/>
          <w:szCs w:val="24"/>
        </w:rPr>
        <w:t xml:space="preserve"> </w:t>
      </w:r>
    </w:p>
    <w:p w:rsidR="00B23284" w:rsidRPr="00A626B5" w:rsidRDefault="00B23284" w:rsidP="00B2328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626B5">
        <w:rPr>
          <w:rFonts w:ascii="Times New Roman" w:hAnsi="Times New Roman"/>
          <w:sz w:val="24"/>
          <w:szCs w:val="24"/>
        </w:rPr>
        <w:t>в связи с [указать основание].</w:t>
      </w:r>
    </w:p>
    <w:p w:rsidR="00B23284" w:rsidRPr="00A626B5" w:rsidRDefault="00B23284" w:rsidP="00B23284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</w:p>
    <w:p w:rsidR="00B23284" w:rsidRPr="00A626B5" w:rsidRDefault="00B23284" w:rsidP="00B23284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</w:p>
    <w:p w:rsidR="00B23284" w:rsidRPr="00A626B5" w:rsidRDefault="00B23284" w:rsidP="00B2328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26B5">
        <w:rPr>
          <w:rFonts w:ascii="Times New Roman" w:hAnsi="Times New Roman"/>
          <w:sz w:val="24"/>
          <w:szCs w:val="24"/>
        </w:rPr>
        <w:t>[Наименование должности ЕИО]                                [Подпись]       [Фамилия и инициалы]</w:t>
      </w:r>
    </w:p>
    <w:p w:rsidR="00B23284" w:rsidRPr="00A626B5" w:rsidRDefault="00B23284" w:rsidP="00B23284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</w:p>
    <w:p w:rsidR="00B23284" w:rsidRPr="00FF65D1" w:rsidRDefault="00B23284" w:rsidP="00B23284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A626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М.П.                  [дата]</w:t>
      </w:r>
    </w:p>
    <w:p w:rsidR="00B23284" w:rsidRPr="00A52CEA" w:rsidRDefault="00B23284" w:rsidP="00B23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EAD" w:rsidRPr="00A52CEA" w:rsidRDefault="002A1EAD" w:rsidP="002A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1EAD" w:rsidRPr="00A52CEA" w:rsidSect="003E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4CCA"/>
    <w:multiLevelType w:val="hybridMultilevel"/>
    <w:tmpl w:val="125473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94799"/>
    <w:multiLevelType w:val="hybridMultilevel"/>
    <w:tmpl w:val="0BF4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D55"/>
    <w:multiLevelType w:val="hybridMultilevel"/>
    <w:tmpl w:val="85B28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A5D04"/>
    <w:multiLevelType w:val="hybridMultilevel"/>
    <w:tmpl w:val="770C7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942180"/>
    <w:multiLevelType w:val="multilevel"/>
    <w:tmpl w:val="E77AE2F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39A65C2"/>
    <w:multiLevelType w:val="hybridMultilevel"/>
    <w:tmpl w:val="85B28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E6719"/>
    <w:multiLevelType w:val="hybridMultilevel"/>
    <w:tmpl w:val="85B28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7237C"/>
    <w:multiLevelType w:val="hybridMultilevel"/>
    <w:tmpl w:val="20221FC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80210A1"/>
    <w:multiLevelType w:val="hybridMultilevel"/>
    <w:tmpl w:val="85B28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32DA6"/>
    <w:multiLevelType w:val="hybridMultilevel"/>
    <w:tmpl w:val="85B28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93A62"/>
    <w:multiLevelType w:val="hybridMultilevel"/>
    <w:tmpl w:val="8872E0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A5D08"/>
    <w:multiLevelType w:val="hybridMultilevel"/>
    <w:tmpl w:val="85B28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16602"/>
    <w:multiLevelType w:val="multilevel"/>
    <w:tmpl w:val="42D2BD3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8"/>
  </w:num>
  <w:num w:numId="10">
    <w:abstractNumId w:val="5"/>
  </w:num>
  <w:num w:numId="11">
    <w:abstractNumId w:val="12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52CEA"/>
    <w:rsid w:val="000278F2"/>
    <w:rsid w:val="0003162A"/>
    <w:rsid w:val="000416DB"/>
    <w:rsid w:val="00045628"/>
    <w:rsid w:val="00050A83"/>
    <w:rsid w:val="00080219"/>
    <w:rsid w:val="0009291D"/>
    <w:rsid w:val="00093B93"/>
    <w:rsid w:val="000A631E"/>
    <w:rsid w:val="000A654D"/>
    <w:rsid w:val="000B17A6"/>
    <w:rsid w:val="000C0E82"/>
    <w:rsid w:val="000D25DD"/>
    <w:rsid w:val="000D36D1"/>
    <w:rsid w:val="000F29A8"/>
    <w:rsid w:val="0012316E"/>
    <w:rsid w:val="00127172"/>
    <w:rsid w:val="00156E9F"/>
    <w:rsid w:val="00161F0F"/>
    <w:rsid w:val="001B2574"/>
    <w:rsid w:val="001D1384"/>
    <w:rsid w:val="001D1815"/>
    <w:rsid w:val="001D2DD5"/>
    <w:rsid w:val="001D3A03"/>
    <w:rsid w:val="00202D75"/>
    <w:rsid w:val="00203161"/>
    <w:rsid w:val="002033EE"/>
    <w:rsid w:val="00203477"/>
    <w:rsid w:val="002055A9"/>
    <w:rsid w:val="00211E60"/>
    <w:rsid w:val="00245B71"/>
    <w:rsid w:val="00251CD8"/>
    <w:rsid w:val="00270632"/>
    <w:rsid w:val="00292D68"/>
    <w:rsid w:val="002A1EAD"/>
    <w:rsid w:val="002A48B8"/>
    <w:rsid w:val="002D528A"/>
    <w:rsid w:val="002E534D"/>
    <w:rsid w:val="002E799B"/>
    <w:rsid w:val="00311610"/>
    <w:rsid w:val="00327B4B"/>
    <w:rsid w:val="00345862"/>
    <w:rsid w:val="003605BF"/>
    <w:rsid w:val="00366D2D"/>
    <w:rsid w:val="00376EEA"/>
    <w:rsid w:val="00386595"/>
    <w:rsid w:val="003958D6"/>
    <w:rsid w:val="003A17EA"/>
    <w:rsid w:val="003B07EC"/>
    <w:rsid w:val="003C15BD"/>
    <w:rsid w:val="003C1C3E"/>
    <w:rsid w:val="003C3CE9"/>
    <w:rsid w:val="003E5AC3"/>
    <w:rsid w:val="004345FC"/>
    <w:rsid w:val="00460BCB"/>
    <w:rsid w:val="0047094F"/>
    <w:rsid w:val="00474B5A"/>
    <w:rsid w:val="004A77BE"/>
    <w:rsid w:val="004C73DE"/>
    <w:rsid w:val="004E2F13"/>
    <w:rsid w:val="004E3BE4"/>
    <w:rsid w:val="004E6299"/>
    <w:rsid w:val="00500EDF"/>
    <w:rsid w:val="00502186"/>
    <w:rsid w:val="00507C63"/>
    <w:rsid w:val="00513336"/>
    <w:rsid w:val="00517350"/>
    <w:rsid w:val="005248FC"/>
    <w:rsid w:val="00530656"/>
    <w:rsid w:val="00534661"/>
    <w:rsid w:val="00557465"/>
    <w:rsid w:val="0057237C"/>
    <w:rsid w:val="0057336F"/>
    <w:rsid w:val="00580837"/>
    <w:rsid w:val="005A21B3"/>
    <w:rsid w:val="005A305C"/>
    <w:rsid w:val="005B3FB7"/>
    <w:rsid w:val="005C5DF1"/>
    <w:rsid w:val="005D2EB1"/>
    <w:rsid w:val="006010C8"/>
    <w:rsid w:val="00617BDD"/>
    <w:rsid w:val="00626AD7"/>
    <w:rsid w:val="00626B0E"/>
    <w:rsid w:val="00633A24"/>
    <w:rsid w:val="0063494B"/>
    <w:rsid w:val="00644385"/>
    <w:rsid w:val="006472E6"/>
    <w:rsid w:val="0066366C"/>
    <w:rsid w:val="006651BF"/>
    <w:rsid w:val="00671F6D"/>
    <w:rsid w:val="00682897"/>
    <w:rsid w:val="006832E0"/>
    <w:rsid w:val="00693915"/>
    <w:rsid w:val="00694C49"/>
    <w:rsid w:val="00695795"/>
    <w:rsid w:val="006A2B8D"/>
    <w:rsid w:val="006A3CD3"/>
    <w:rsid w:val="006B6823"/>
    <w:rsid w:val="006D3639"/>
    <w:rsid w:val="006D59FE"/>
    <w:rsid w:val="006E66F8"/>
    <w:rsid w:val="007079B1"/>
    <w:rsid w:val="007151B4"/>
    <w:rsid w:val="0073342C"/>
    <w:rsid w:val="0074263C"/>
    <w:rsid w:val="00753E2C"/>
    <w:rsid w:val="00764998"/>
    <w:rsid w:val="007872A3"/>
    <w:rsid w:val="007925CB"/>
    <w:rsid w:val="007B061B"/>
    <w:rsid w:val="007B6118"/>
    <w:rsid w:val="007D51D1"/>
    <w:rsid w:val="007E4E87"/>
    <w:rsid w:val="0081603C"/>
    <w:rsid w:val="00834BFC"/>
    <w:rsid w:val="00863AC3"/>
    <w:rsid w:val="008727C5"/>
    <w:rsid w:val="00873AE2"/>
    <w:rsid w:val="00881677"/>
    <w:rsid w:val="00885876"/>
    <w:rsid w:val="008B0E96"/>
    <w:rsid w:val="008B5840"/>
    <w:rsid w:val="008C055D"/>
    <w:rsid w:val="008E0CCB"/>
    <w:rsid w:val="009157AF"/>
    <w:rsid w:val="00931C85"/>
    <w:rsid w:val="0093251B"/>
    <w:rsid w:val="00936FD5"/>
    <w:rsid w:val="009508F2"/>
    <w:rsid w:val="0097202A"/>
    <w:rsid w:val="00972C86"/>
    <w:rsid w:val="00981937"/>
    <w:rsid w:val="009B175D"/>
    <w:rsid w:val="009B35BF"/>
    <w:rsid w:val="009D7D6A"/>
    <w:rsid w:val="009F12E7"/>
    <w:rsid w:val="00A202F1"/>
    <w:rsid w:val="00A46BD4"/>
    <w:rsid w:val="00A504C7"/>
    <w:rsid w:val="00A52CEA"/>
    <w:rsid w:val="00A626B5"/>
    <w:rsid w:val="00A6428A"/>
    <w:rsid w:val="00A64345"/>
    <w:rsid w:val="00A71598"/>
    <w:rsid w:val="00A71E34"/>
    <w:rsid w:val="00A82CDB"/>
    <w:rsid w:val="00A9627F"/>
    <w:rsid w:val="00A9721A"/>
    <w:rsid w:val="00AB7A78"/>
    <w:rsid w:val="00AC29C4"/>
    <w:rsid w:val="00AD24C1"/>
    <w:rsid w:val="00AE2438"/>
    <w:rsid w:val="00AF228E"/>
    <w:rsid w:val="00B14E4C"/>
    <w:rsid w:val="00B23284"/>
    <w:rsid w:val="00B2379F"/>
    <w:rsid w:val="00B37D77"/>
    <w:rsid w:val="00B44B02"/>
    <w:rsid w:val="00B47359"/>
    <w:rsid w:val="00B53300"/>
    <w:rsid w:val="00B8133A"/>
    <w:rsid w:val="00B9110A"/>
    <w:rsid w:val="00B92FD4"/>
    <w:rsid w:val="00BA3E81"/>
    <w:rsid w:val="00BC3016"/>
    <w:rsid w:val="00BC47C4"/>
    <w:rsid w:val="00BC61CC"/>
    <w:rsid w:val="00BD2488"/>
    <w:rsid w:val="00BE058C"/>
    <w:rsid w:val="00BF0046"/>
    <w:rsid w:val="00C03B09"/>
    <w:rsid w:val="00C15145"/>
    <w:rsid w:val="00C1694B"/>
    <w:rsid w:val="00C21694"/>
    <w:rsid w:val="00C2192C"/>
    <w:rsid w:val="00C50202"/>
    <w:rsid w:val="00C65B7C"/>
    <w:rsid w:val="00C8558E"/>
    <w:rsid w:val="00C90615"/>
    <w:rsid w:val="00C91B01"/>
    <w:rsid w:val="00C97A64"/>
    <w:rsid w:val="00CA06B4"/>
    <w:rsid w:val="00CD7600"/>
    <w:rsid w:val="00CE4074"/>
    <w:rsid w:val="00CF1947"/>
    <w:rsid w:val="00CF49A7"/>
    <w:rsid w:val="00CF54A3"/>
    <w:rsid w:val="00CF5D21"/>
    <w:rsid w:val="00D033E9"/>
    <w:rsid w:val="00D10108"/>
    <w:rsid w:val="00D22A11"/>
    <w:rsid w:val="00D23818"/>
    <w:rsid w:val="00D248C6"/>
    <w:rsid w:val="00D26943"/>
    <w:rsid w:val="00D3072A"/>
    <w:rsid w:val="00D3190E"/>
    <w:rsid w:val="00D52F5A"/>
    <w:rsid w:val="00D62609"/>
    <w:rsid w:val="00D75C16"/>
    <w:rsid w:val="00D84197"/>
    <w:rsid w:val="00D95D64"/>
    <w:rsid w:val="00DB6286"/>
    <w:rsid w:val="00DB7E8C"/>
    <w:rsid w:val="00DD3129"/>
    <w:rsid w:val="00DE190B"/>
    <w:rsid w:val="00DF2F97"/>
    <w:rsid w:val="00E15CF1"/>
    <w:rsid w:val="00E162CB"/>
    <w:rsid w:val="00E47BFA"/>
    <w:rsid w:val="00E6174D"/>
    <w:rsid w:val="00E6467C"/>
    <w:rsid w:val="00E66F7B"/>
    <w:rsid w:val="00E84519"/>
    <w:rsid w:val="00E86734"/>
    <w:rsid w:val="00E869EC"/>
    <w:rsid w:val="00E87710"/>
    <w:rsid w:val="00E95BE1"/>
    <w:rsid w:val="00EA1B36"/>
    <w:rsid w:val="00EB4FC3"/>
    <w:rsid w:val="00EC4292"/>
    <w:rsid w:val="00ED72D3"/>
    <w:rsid w:val="00EE7982"/>
    <w:rsid w:val="00EF7880"/>
    <w:rsid w:val="00F4010E"/>
    <w:rsid w:val="00F40E34"/>
    <w:rsid w:val="00F6768F"/>
    <w:rsid w:val="00F83E3D"/>
    <w:rsid w:val="00FA1A58"/>
    <w:rsid w:val="00FB198C"/>
    <w:rsid w:val="00FB7E6D"/>
    <w:rsid w:val="00FC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C3"/>
  </w:style>
  <w:style w:type="paragraph" w:styleId="1">
    <w:name w:val="heading 1"/>
    <w:basedOn w:val="a"/>
    <w:link w:val="10"/>
    <w:uiPriority w:val="9"/>
    <w:qFormat/>
    <w:rsid w:val="00BC6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3072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3072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3072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3072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3072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3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72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11E60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4C73DE"/>
    <w:pPr>
      <w:ind w:left="720"/>
      <w:contextualSpacing/>
    </w:pPr>
  </w:style>
  <w:style w:type="paragraph" w:styleId="ad">
    <w:name w:val="Revision"/>
    <w:hidden/>
    <w:uiPriority w:val="99"/>
    <w:semiHidden/>
    <w:rsid w:val="0074263C"/>
    <w:pPr>
      <w:spacing w:after="0" w:line="240" w:lineRule="auto"/>
    </w:pPr>
  </w:style>
  <w:style w:type="paragraph" w:styleId="ae">
    <w:name w:val="Body Text"/>
    <w:basedOn w:val="a"/>
    <w:link w:val="af"/>
    <w:uiPriority w:val="1"/>
    <w:qFormat/>
    <w:rsid w:val="004A77BE"/>
    <w:pPr>
      <w:widowControl w:val="0"/>
      <w:spacing w:after="0" w:line="240" w:lineRule="auto"/>
      <w:ind w:left="102" w:firstLine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4A77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">
    <w:name w:val="Основной текст (2)_"/>
    <w:basedOn w:val="a0"/>
    <w:link w:val="20"/>
    <w:uiPriority w:val="99"/>
    <w:locked/>
    <w:rsid w:val="00E6467C"/>
    <w:rPr>
      <w:rFonts w:ascii="Times New Roman" w:hAnsi="Times New Roman" w:cs="Times New Roman"/>
      <w:color w:val="1F497D"/>
      <w:sz w:val="52"/>
      <w:szCs w:val="5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6467C"/>
    <w:pPr>
      <w:widowControl w:val="0"/>
      <w:shd w:val="clear" w:color="auto" w:fill="FFFFFF"/>
      <w:spacing w:after="0" w:line="240" w:lineRule="auto"/>
      <w:ind w:left="-20"/>
      <w:jc w:val="center"/>
    </w:pPr>
    <w:rPr>
      <w:rFonts w:ascii="Times New Roman" w:hAnsi="Times New Roman" w:cs="Times New Roman"/>
      <w:color w:val="1F497D"/>
      <w:sz w:val="52"/>
      <w:szCs w:val="52"/>
    </w:rPr>
  </w:style>
  <w:style w:type="character" w:customStyle="1" w:styleId="af0">
    <w:name w:val="Основной текст_"/>
    <w:basedOn w:val="a0"/>
    <w:link w:val="11"/>
    <w:locked/>
    <w:rsid w:val="00BA3E81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3E81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BC6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24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48C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7894" TargetMode="External"/><Relationship Id="rId13" Type="http://schemas.openxmlformats.org/officeDocument/2006/relationships/hyperlink" Target="https://normativ.kontur.ru/document?moduleid=1&amp;documentid=28789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fo@npmir.ru" TargetMode="External"/><Relationship Id="rId12" Type="http://schemas.openxmlformats.org/officeDocument/2006/relationships/hyperlink" Target="https://normativ.kontur.ru/document?moduleid=1&amp;documentid=28789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28789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.sromir.ru" TargetMode="External"/><Relationship Id="rId11" Type="http://schemas.openxmlformats.org/officeDocument/2006/relationships/hyperlink" Target="https://normativ.kontur.ru/document?moduleid=1&amp;documentid=2878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287894" TargetMode="External"/><Relationship Id="rId10" Type="http://schemas.openxmlformats.org/officeDocument/2006/relationships/hyperlink" Target="https://normativ.kontur.ru/document?moduleid=1&amp;documentid=2913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87894" TargetMode="External"/><Relationship Id="rId14" Type="http://schemas.openxmlformats.org/officeDocument/2006/relationships/hyperlink" Target="https://normativ.kontur.ru/document?moduleid=1&amp;documentid=2878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04718-3006-4B15-B998-273618CC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7888</Words>
  <Characters>44962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Королева</cp:lastModifiedBy>
  <cp:revision>2</cp:revision>
  <cp:lastPrinted>2018-09-26T08:26:00Z</cp:lastPrinted>
  <dcterms:created xsi:type="dcterms:W3CDTF">2019-07-19T14:58:00Z</dcterms:created>
  <dcterms:modified xsi:type="dcterms:W3CDTF">2019-07-19T14:58:00Z</dcterms:modified>
</cp:coreProperties>
</file>